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8EEA" w14:textId="7031F76D" w:rsidR="00792738" w:rsidRDefault="00A70121" w:rsidP="00792738">
      <w:pPr>
        <w:jc w:val="center"/>
        <w:rPr>
          <w:rFonts w:ascii="Times New Roman" w:hAnsi="Times New Roman" w:cs="Times New Roman"/>
          <w:b/>
          <w:sz w:val="28"/>
          <w:szCs w:val="28"/>
        </w:rPr>
      </w:pPr>
      <w:r>
        <w:rPr>
          <w:rFonts w:ascii="Times New Roman" w:hAnsi="Times New Roman" w:cs="Times New Roman"/>
          <w:b/>
          <w:sz w:val="28"/>
          <w:szCs w:val="28"/>
        </w:rPr>
        <w:t xml:space="preserve">Reality and </w:t>
      </w:r>
      <w:r w:rsidR="005516E7">
        <w:rPr>
          <w:rFonts w:ascii="Times New Roman" w:hAnsi="Times New Roman" w:cs="Times New Roman"/>
          <w:b/>
          <w:sz w:val="28"/>
          <w:szCs w:val="28"/>
        </w:rPr>
        <w:t>F</w:t>
      </w:r>
      <w:r>
        <w:rPr>
          <w:rFonts w:ascii="Times New Roman" w:hAnsi="Times New Roman" w:cs="Times New Roman"/>
          <w:b/>
          <w:sz w:val="28"/>
          <w:szCs w:val="28"/>
        </w:rPr>
        <w:t xml:space="preserve">iction </w:t>
      </w:r>
      <w:r w:rsidR="005516E7">
        <w:rPr>
          <w:rFonts w:ascii="Times New Roman" w:hAnsi="Times New Roman" w:cs="Times New Roman"/>
          <w:b/>
          <w:sz w:val="28"/>
          <w:szCs w:val="28"/>
        </w:rPr>
        <w:t>In</w:t>
      </w:r>
      <w:r>
        <w:rPr>
          <w:rFonts w:ascii="Times New Roman" w:hAnsi="Times New Roman" w:cs="Times New Roman"/>
          <w:b/>
          <w:sz w:val="28"/>
          <w:szCs w:val="28"/>
        </w:rPr>
        <w:t xml:space="preserve">tersect in </w:t>
      </w:r>
      <w:r w:rsidRPr="00A70121">
        <w:rPr>
          <w:rFonts w:ascii="Times New Roman" w:hAnsi="Times New Roman" w:cs="Times New Roman"/>
          <w:b/>
          <w:i/>
          <w:sz w:val="28"/>
          <w:szCs w:val="28"/>
        </w:rPr>
        <w:t>The Face of a Monster, America’s Frankenstein</w:t>
      </w:r>
      <w:bookmarkStart w:id="0" w:name="_GoBack"/>
      <w:bookmarkEnd w:id="0"/>
      <w:r>
        <w:rPr>
          <w:rFonts w:ascii="Times New Roman" w:hAnsi="Times New Roman" w:cs="Times New Roman"/>
          <w:b/>
          <w:sz w:val="28"/>
          <w:szCs w:val="28"/>
        </w:rPr>
        <w:t xml:space="preserve"> </w:t>
      </w:r>
    </w:p>
    <w:p w14:paraId="75A6634E" w14:textId="7F442AE2" w:rsidR="0045705C" w:rsidRPr="00792738" w:rsidRDefault="0045705C" w:rsidP="00792738">
      <w:pPr>
        <w:jc w:val="center"/>
        <w:rPr>
          <w:rFonts w:ascii="Times New Roman" w:hAnsi="Times New Roman" w:cs="Times New Roman"/>
          <w:b/>
          <w:sz w:val="28"/>
          <w:szCs w:val="28"/>
        </w:rPr>
      </w:pPr>
      <w:r>
        <w:rPr>
          <w:rFonts w:ascii="Times New Roman" w:hAnsi="Times New Roman" w:cs="Times New Roman"/>
          <w:b/>
          <w:sz w:val="28"/>
          <w:szCs w:val="28"/>
        </w:rPr>
        <w:t xml:space="preserve">Patricia Earnest Suter </w:t>
      </w:r>
      <w:r w:rsidR="008F3FBA">
        <w:rPr>
          <w:rFonts w:ascii="Times New Roman" w:hAnsi="Times New Roman" w:cs="Times New Roman"/>
          <w:b/>
          <w:sz w:val="28"/>
          <w:szCs w:val="28"/>
        </w:rPr>
        <w:t>6 May</w:t>
      </w:r>
      <w:r>
        <w:rPr>
          <w:rFonts w:ascii="Times New Roman" w:hAnsi="Times New Roman" w:cs="Times New Roman"/>
          <w:b/>
          <w:sz w:val="28"/>
          <w:szCs w:val="28"/>
        </w:rPr>
        <w:t xml:space="preserve"> 2018</w:t>
      </w:r>
    </w:p>
    <w:p w14:paraId="68196AAD" w14:textId="77777777" w:rsidR="00792738" w:rsidRDefault="00792738">
      <w:pPr>
        <w:rPr>
          <w:rFonts w:ascii="Times New Roman" w:hAnsi="Times New Roman" w:cs="Times New Roman"/>
          <w:sz w:val="24"/>
          <w:szCs w:val="24"/>
        </w:rPr>
      </w:pPr>
    </w:p>
    <w:p w14:paraId="176A224A" w14:textId="77777777" w:rsidR="005516E7" w:rsidRDefault="00EA1A0B" w:rsidP="00A70121">
      <w:pPr>
        <w:ind w:firstLine="720"/>
        <w:rPr>
          <w:rFonts w:ascii="Times New Roman" w:hAnsi="Times New Roman" w:cs="Times New Roman"/>
          <w:sz w:val="24"/>
          <w:szCs w:val="24"/>
        </w:rPr>
      </w:pPr>
      <w:r w:rsidRPr="00A70121">
        <w:rPr>
          <w:rFonts w:ascii="Times New Roman" w:hAnsi="Times New Roman" w:cs="Times New Roman"/>
          <w:i/>
          <w:sz w:val="24"/>
          <w:szCs w:val="24"/>
        </w:rPr>
        <w:t>Frankenstein</w:t>
      </w:r>
      <w:r w:rsidR="00A70121" w:rsidRPr="00A70121">
        <w:rPr>
          <w:rFonts w:ascii="Times New Roman" w:hAnsi="Times New Roman" w:cs="Times New Roman"/>
          <w:i/>
          <w:sz w:val="24"/>
          <w:szCs w:val="24"/>
        </w:rPr>
        <w:t>, or The Modern Prometheus</w:t>
      </w:r>
      <w:r>
        <w:rPr>
          <w:rFonts w:ascii="Times New Roman" w:hAnsi="Times New Roman" w:cs="Times New Roman"/>
          <w:sz w:val="24"/>
          <w:szCs w:val="24"/>
        </w:rPr>
        <w:t xml:space="preserve"> </w:t>
      </w:r>
      <w:r w:rsidR="00A70121">
        <w:rPr>
          <w:rFonts w:ascii="Times New Roman" w:hAnsi="Times New Roman" w:cs="Times New Roman"/>
          <w:sz w:val="24"/>
          <w:szCs w:val="24"/>
        </w:rPr>
        <w:t xml:space="preserve">had an </w:t>
      </w:r>
      <w:r w:rsidR="0045705C">
        <w:rPr>
          <w:rFonts w:ascii="Times New Roman" w:hAnsi="Times New Roman" w:cs="Times New Roman"/>
          <w:sz w:val="24"/>
          <w:szCs w:val="24"/>
        </w:rPr>
        <w:t xml:space="preserve">official release date </w:t>
      </w:r>
      <w:r w:rsidR="00A70121">
        <w:rPr>
          <w:rFonts w:ascii="Times New Roman" w:hAnsi="Times New Roman" w:cs="Times New Roman"/>
          <w:sz w:val="24"/>
          <w:szCs w:val="24"/>
        </w:rPr>
        <w:t>of</w:t>
      </w:r>
      <w:r w:rsidR="0045705C">
        <w:rPr>
          <w:rFonts w:ascii="Times New Roman" w:hAnsi="Times New Roman" w:cs="Times New Roman"/>
          <w:sz w:val="24"/>
          <w:szCs w:val="24"/>
        </w:rPr>
        <w:t xml:space="preserve"> March 11, </w:t>
      </w:r>
      <w:r w:rsidR="00FC7914">
        <w:rPr>
          <w:rFonts w:ascii="Times New Roman" w:hAnsi="Times New Roman" w:cs="Times New Roman"/>
          <w:sz w:val="24"/>
          <w:szCs w:val="24"/>
        </w:rPr>
        <w:t>18</w:t>
      </w:r>
      <w:r w:rsidR="0045705C">
        <w:rPr>
          <w:rFonts w:ascii="Times New Roman" w:hAnsi="Times New Roman" w:cs="Times New Roman"/>
          <w:sz w:val="24"/>
          <w:szCs w:val="24"/>
        </w:rPr>
        <w:t>18</w:t>
      </w:r>
      <w:r w:rsidR="00A70121">
        <w:rPr>
          <w:rFonts w:ascii="Times New Roman" w:hAnsi="Times New Roman" w:cs="Times New Roman"/>
          <w:sz w:val="24"/>
          <w:szCs w:val="24"/>
        </w:rPr>
        <w:t>, but author Mary Shelley</w:t>
      </w:r>
      <w:r w:rsidR="00832268" w:rsidRPr="00890805">
        <w:rPr>
          <w:rFonts w:ascii="Times New Roman" w:hAnsi="Times New Roman" w:cs="Times New Roman"/>
          <w:sz w:val="24"/>
          <w:szCs w:val="24"/>
        </w:rPr>
        <w:t xml:space="preserve"> </w:t>
      </w:r>
      <w:r w:rsidR="00770BA3">
        <w:rPr>
          <w:rFonts w:ascii="Times New Roman" w:hAnsi="Times New Roman" w:cs="Times New Roman"/>
          <w:sz w:val="24"/>
          <w:szCs w:val="24"/>
        </w:rPr>
        <w:t xml:space="preserve">first </w:t>
      </w:r>
      <w:r w:rsidR="00832268" w:rsidRPr="00890805">
        <w:rPr>
          <w:rFonts w:ascii="Times New Roman" w:hAnsi="Times New Roman" w:cs="Times New Roman"/>
          <w:sz w:val="24"/>
          <w:szCs w:val="24"/>
        </w:rPr>
        <w:t xml:space="preserve">conceived the idea of her monster in </w:t>
      </w:r>
      <w:r w:rsidR="00770BA3" w:rsidRPr="00890805">
        <w:rPr>
          <w:rFonts w:ascii="Times New Roman" w:hAnsi="Times New Roman" w:cs="Times New Roman"/>
          <w:sz w:val="24"/>
          <w:szCs w:val="24"/>
        </w:rPr>
        <w:t>1816.</w:t>
      </w:r>
      <w:r w:rsidR="00770BA3">
        <w:rPr>
          <w:rFonts w:ascii="Times New Roman" w:hAnsi="Times New Roman" w:cs="Times New Roman"/>
          <w:sz w:val="24"/>
          <w:szCs w:val="24"/>
        </w:rPr>
        <w:t xml:space="preserve"> * She could not have known but fifty years later, immigrant </w:t>
      </w:r>
      <w:r w:rsidR="00832268" w:rsidRPr="00890805">
        <w:rPr>
          <w:rFonts w:ascii="Times New Roman" w:hAnsi="Times New Roman" w:cs="Times New Roman"/>
          <w:sz w:val="24"/>
          <w:szCs w:val="24"/>
        </w:rPr>
        <w:t>Anton Probst became a monster</w:t>
      </w:r>
      <w:r w:rsidR="00770BA3">
        <w:rPr>
          <w:rFonts w:ascii="Times New Roman" w:hAnsi="Times New Roman" w:cs="Times New Roman"/>
          <w:sz w:val="24"/>
          <w:szCs w:val="24"/>
        </w:rPr>
        <w:t xml:space="preserve"> wh</w:t>
      </w:r>
      <w:r w:rsidR="003D5FEB">
        <w:rPr>
          <w:rFonts w:ascii="Times New Roman" w:hAnsi="Times New Roman" w:cs="Times New Roman"/>
          <w:sz w:val="24"/>
          <w:szCs w:val="24"/>
        </w:rPr>
        <w:t>o</w:t>
      </w:r>
      <w:r w:rsidR="00770BA3">
        <w:rPr>
          <w:rFonts w:ascii="Times New Roman" w:hAnsi="Times New Roman" w:cs="Times New Roman"/>
          <w:sz w:val="24"/>
          <w:szCs w:val="24"/>
        </w:rPr>
        <w:t xml:space="preserve"> briefly terrorized Philadelphia</w:t>
      </w:r>
      <w:r w:rsidR="00832268" w:rsidRPr="00890805">
        <w:rPr>
          <w:rFonts w:ascii="Times New Roman" w:hAnsi="Times New Roman" w:cs="Times New Roman"/>
          <w:sz w:val="24"/>
          <w:szCs w:val="24"/>
        </w:rPr>
        <w:t xml:space="preserve">. </w:t>
      </w:r>
      <w:r w:rsidR="007B0B24">
        <w:rPr>
          <w:rFonts w:ascii="Times New Roman" w:hAnsi="Times New Roman" w:cs="Times New Roman"/>
          <w:sz w:val="24"/>
          <w:szCs w:val="24"/>
        </w:rPr>
        <w:t xml:space="preserve">Due to a life of turmoil, neglect, </w:t>
      </w:r>
      <w:r w:rsidR="005516E7">
        <w:rPr>
          <w:rFonts w:ascii="Times New Roman" w:hAnsi="Times New Roman" w:cs="Times New Roman"/>
          <w:sz w:val="24"/>
          <w:szCs w:val="24"/>
        </w:rPr>
        <w:t xml:space="preserve">loneliness, </w:t>
      </w:r>
      <w:r w:rsidR="007B0B24">
        <w:rPr>
          <w:rFonts w:ascii="Times New Roman" w:hAnsi="Times New Roman" w:cs="Times New Roman"/>
          <w:sz w:val="24"/>
          <w:szCs w:val="24"/>
        </w:rPr>
        <w:t xml:space="preserve">and poverty, </w:t>
      </w:r>
      <w:r w:rsidR="005516E7">
        <w:rPr>
          <w:rFonts w:ascii="Times New Roman" w:hAnsi="Times New Roman" w:cs="Times New Roman"/>
          <w:sz w:val="24"/>
          <w:szCs w:val="24"/>
        </w:rPr>
        <w:t>Shelley</w:t>
      </w:r>
      <w:r w:rsidR="007B0B24">
        <w:rPr>
          <w:rFonts w:ascii="Times New Roman" w:hAnsi="Times New Roman" w:cs="Times New Roman"/>
          <w:sz w:val="24"/>
          <w:szCs w:val="24"/>
        </w:rPr>
        <w:t xml:space="preserve"> worked through her angst and created one of the most enduring fictional monsters. Due to an impoverished life in a war-torn nation, the other became the monster.</w:t>
      </w:r>
      <w:r w:rsidR="005516E7">
        <w:rPr>
          <w:rFonts w:ascii="Times New Roman" w:hAnsi="Times New Roman" w:cs="Times New Roman"/>
          <w:sz w:val="24"/>
          <w:szCs w:val="24"/>
        </w:rPr>
        <w:t xml:space="preserve"> </w:t>
      </w:r>
    </w:p>
    <w:p w14:paraId="4D99F52D" w14:textId="32680EF4" w:rsidR="005516E7" w:rsidRDefault="005516E7" w:rsidP="00A70121">
      <w:pPr>
        <w:ind w:firstLine="720"/>
        <w:rPr>
          <w:rFonts w:ascii="Times New Roman" w:hAnsi="Times New Roman" w:cs="Times New Roman"/>
          <w:sz w:val="24"/>
          <w:szCs w:val="24"/>
        </w:rPr>
      </w:pPr>
      <w:r w:rsidRPr="005516E7">
        <w:rPr>
          <w:rFonts w:ascii="Times New Roman" w:hAnsi="Times New Roman" w:cs="Times New Roman"/>
          <w:i/>
          <w:sz w:val="24"/>
          <w:szCs w:val="24"/>
        </w:rPr>
        <w:t>The Face of a Monster: America’s Frankenstein</w:t>
      </w:r>
      <w:r>
        <w:rPr>
          <w:rFonts w:ascii="Times New Roman" w:hAnsi="Times New Roman" w:cs="Times New Roman"/>
          <w:sz w:val="24"/>
          <w:szCs w:val="24"/>
        </w:rPr>
        <w:t xml:space="preserve"> (FOAM) was written to showcase the fun but occasionally eerie, parallels between fact and fiction and fact or Mary Shelley and her monster’s story and Anton Probst. I wrote FOAM to showcase the uncanny world that exists at the intersection and overlap of fact and fiction. I hope you enjoy! Patricia Earnest Suter</w:t>
      </w:r>
    </w:p>
    <w:p w14:paraId="139213D9" w14:textId="105FFDD8" w:rsidR="00832268" w:rsidRDefault="005516E7" w:rsidP="005516E7">
      <w:pPr>
        <w:ind w:firstLine="720"/>
        <w:jc w:val="center"/>
        <w:rPr>
          <w:rFonts w:ascii="Times New Roman" w:hAnsi="Times New Roman" w:cs="Times New Roman"/>
          <w:sz w:val="24"/>
          <w:szCs w:val="24"/>
        </w:rPr>
      </w:pPr>
      <w:r>
        <w:rPr>
          <w:rFonts w:ascii="Times New Roman" w:hAnsi="Times New Roman" w:cs="Times New Roman"/>
          <w:sz w:val="24"/>
          <w:szCs w:val="24"/>
        </w:rPr>
        <w:t>The following are just some of the comparisons showcased in FOAM:</w:t>
      </w:r>
    </w:p>
    <w:p w14:paraId="14915965" w14:textId="268626C7" w:rsidR="00890805" w:rsidRDefault="00770BA3" w:rsidP="00C22D0F">
      <w:pPr>
        <w:ind w:firstLine="720"/>
        <w:rPr>
          <w:rFonts w:ascii="Times New Roman" w:hAnsi="Times New Roman" w:cs="Times New Roman"/>
          <w:sz w:val="24"/>
          <w:szCs w:val="24"/>
        </w:rPr>
      </w:pPr>
      <w:r>
        <w:rPr>
          <w:rFonts w:ascii="Times New Roman" w:hAnsi="Times New Roman" w:cs="Times New Roman"/>
          <w:sz w:val="24"/>
          <w:szCs w:val="24"/>
        </w:rPr>
        <w:t>S</w:t>
      </w:r>
      <w:r w:rsidR="00890805" w:rsidRPr="00890805">
        <w:rPr>
          <w:rFonts w:ascii="Times New Roman" w:hAnsi="Times New Roman" w:cs="Times New Roman"/>
          <w:sz w:val="24"/>
          <w:szCs w:val="24"/>
        </w:rPr>
        <w:t>omewhat prophetically</w:t>
      </w:r>
      <w:r>
        <w:rPr>
          <w:rFonts w:ascii="Times New Roman" w:hAnsi="Times New Roman" w:cs="Times New Roman"/>
          <w:sz w:val="24"/>
          <w:szCs w:val="24"/>
        </w:rPr>
        <w:t xml:space="preserve">, Mary Shelley had written </w:t>
      </w:r>
      <w:r w:rsidR="00832268" w:rsidRPr="00890805">
        <w:rPr>
          <w:rFonts w:ascii="Times New Roman" w:hAnsi="Times New Roman" w:cs="Times New Roman"/>
          <w:sz w:val="24"/>
          <w:szCs w:val="24"/>
        </w:rPr>
        <w:t>about German-speaking</w:t>
      </w:r>
      <w:r w:rsidR="007137B6">
        <w:rPr>
          <w:rFonts w:ascii="Times New Roman" w:hAnsi="Times New Roman" w:cs="Times New Roman"/>
          <w:sz w:val="24"/>
          <w:szCs w:val="24"/>
        </w:rPr>
        <w:t>*</w:t>
      </w:r>
      <w:r w:rsidR="00832268" w:rsidRPr="00890805">
        <w:rPr>
          <w:rFonts w:ascii="Times New Roman" w:hAnsi="Times New Roman" w:cs="Times New Roman"/>
          <w:sz w:val="24"/>
          <w:szCs w:val="24"/>
        </w:rPr>
        <w:t xml:space="preserve"> peoples “</w:t>
      </w:r>
      <w:proofErr w:type="gramStart"/>
      <w:r w:rsidR="00832268" w:rsidRPr="00890805">
        <w:rPr>
          <w:rFonts w:ascii="Times New Roman" w:hAnsi="Times New Roman" w:cs="Times New Roman"/>
          <w:sz w:val="24"/>
          <w:szCs w:val="24"/>
        </w:rPr>
        <w:t>….</w:t>
      </w:r>
      <w:proofErr w:type="spellStart"/>
      <w:r w:rsidR="00832268" w:rsidRPr="00890805">
        <w:rPr>
          <w:rFonts w:ascii="Times New Roman" w:hAnsi="Times New Roman" w:cs="Times New Roman"/>
          <w:sz w:val="24"/>
          <w:szCs w:val="24"/>
        </w:rPr>
        <w:t>Twere</w:t>
      </w:r>
      <w:proofErr w:type="spellEnd"/>
      <w:proofErr w:type="gramEnd"/>
      <w:r w:rsidR="00832268" w:rsidRPr="00890805">
        <w:rPr>
          <w:rFonts w:ascii="Times New Roman" w:hAnsi="Times New Roman" w:cs="Times New Roman"/>
          <w:sz w:val="24"/>
          <w:szCs w:val="24"/>
        </w:rPr>
        <w:t xml:space="preserve"> easier for God to </w:t>
      </w:r>
      <w:r w:rsidR="00890805" w:rsidRPr="00890805">
        <w:rPr>
          <w:rFonts w:ascii="Times New Roman" w:hAnsi="Times New Roman" w:cs="Times New Roman"/>
          <w:sz w:val="24"/>
          <w:szCs w:val="24"/>
        </w:rPr>
        <w:t>make entirely new men than attempt to purify monsters such as these.</w:t>
      </w:r>
      <w:r w:rsidR="007137B6">
        <w:rPr>
          <w:rFonts w:ascii="Times New Roman" w:hAnsi="Times New Roman" w:cs="Times New Roman"/>
          <w:sz w:val="24"/>
          <w:szCs w:val="24"/>
        </w:rPr>
        <w:t>”</w:t>
      </w:r>
      <w:r w:rsidR="00C22D0F">
        <w:rPr>
          <w:rFonts w:ascii="Times New Roman" w:hAnsi="Times New Roman" w:cs="Times New Roman"/>
          <w:sz w:val="24"/>
          <w:szCs w:val="24"/>
        </w:rPr>
        <w:t xml:space="preserve"> </w:t>
      </w:r>
      <w:r w:rsidR="00890805" w:rsidRPr="00890805">
        <w:rPr>
          <w:rFonts w:ascii="Times New Roman" w:hAnsi="Times New Roman" w:cs="Times New Roman"/>
          <w:sz w:val="24"/>
          <w:szCs w:val="24"/>
        </w:rPr>
        <w:t xml:space="preserve">Anton Probst was from a German-speaking part of </w:t>
      </w:r>
      <w:r w:rsidR="00C22D0F">
        <w:rPr>
          <w:rFonts w:ascii="Times New Roman" w:hAnsi="Times New Roman" w:cs="Times New Roman"/>
          <w:sz w:val="24"/>
          <w:szCs w:val="24"/>
        </w:rPr>
        <w:t>Europe</w:t>
      </w:r>
      <w:r w:rsidR="00890805" w:rsidRPr="00890805">
        <w:rPr>
          <w:rFonts w:ascii="Times New Roman" w:hAnsi="Times New Roman" w:cs="Times New Roman"/>
          <w:sz w:val="24"/>
          <w:szCs w:val="24"/>
        </w:rPr>
        <w:t xml:space="preserve">. </w:t>
      </w:r>
    </w:p>
    <w:p w14:paraId="528666C9" w14:textId="2E06CEBB" w:rsidR="009A7ED7" w:rsidRDefault="00413AC5" w:rsidP="00A71280">
      <w:pPr>
        <w:ind w:firstLine="720"/>
        <w:rPr>
          <w:rFonts w:ascii="Times New Roman" w:hAnsi="Times New Roman" w:cs="Times New Roman"/>
          <w:sz w:val="24"/>
          <w:szCs w:val="24"/>
        </w:rPr>
      </w:pPr>
      <w:r>
        <w:rPr>
          <w:rFonts w:ascii="Times New Roman" w:hAnsi="Times New Roman" w:cs="Times New Roman"/>
          <w:sz w:val="24"/>
          <w:szCs w:val="24"/>
        </w:rPr>
        <w:t xml:space="preserve">Tragically, personal connections eluded </w:t>
      </w:r>
      <w:r w:rsidR="009A7ED7">
        <w:rPr>
          <w:rFonts w:ascii="Times New Roman" w:hAnsi="Times New Roman" w:cs="Times New Roman"/>
          <w:sz w:val="24"/>
          <w:szCs w:val="24"/>
        </w:rPr>
        <w:t>Mary Shelley</w:t>
      </w:r>
      <w:r>
        <w:rPr>
          <w:rFonts w:ascii="Times New Roman" w:hAnsi="Times New Roman" w:cs="Times New Roman"/>
          <w:sz w:val="24"/>
          <w:szCs w:val="24"/>
        </w:rPr>
        <w:t>—</w:t>
      </w:r>
      <w:r w:rsidR="009A7ED7">
        <w:rPr>
          <w:rFonts w:ascii="Times New Roman" w:hAnsi="Times New Roman" w:cs="Times New Roman"/>
          <w:sz w:val="24"/>
          <w:szCs w:val="24"/>
        </w:rPr>
        <w:t xml:space="preserve">often because those she loved were taken by death. 20 years after </w:t>
      </w:r>
      <w:r w:rsidR="009A7ED7" w:rsidRPr="009A7ED7">
        <w:rPr>
          <w:rFonts w:ascii="Times New Roman" w:hAnsi="Times New Roman" w:cs="Times New Roman"/>
          <w:i/>
          <w:sz w:val="24"/>
          <w:szCs w:val="24"/>
        </w:rPr>
        <w:t>Frankenstein’s</w:t>
      </w:r>
      <w:r w:rsidR="009A7ED7">
        <w:rPr>
          <w:rFonts w:ascii="Times New Roman" w:hAnsi="Times New Roman" w:cs="Times New Roman"/>
          <w:sz w:val="24"/>
          <w:szCs w:val="24"/>
        </w:rPr>
        <w:t xml:space="preserve"> publication, </w:t>
      </w:r>
      <w:r>
        <w:rPr>
          <w:rFonts w:ascii="Times New Roman" w:hAnsi="Times New Roman" w:cs="Times New Roman"/>
          <w:sz w:val="24"/>
          <w:szCs w:val="24"/>
        </w:rPr>
        <w:t xml:space="preserve">Mary Shelley </w:t>
      </w:r>
      <w:r w:rsidR="008F3FBA">
        <w:rPr>
          <w:rFonts w:ascii="Times New Roman" w:hAnsi="Times New Roman" w:cs="Times New Roman"/>
          <w:sz w:val="24"/>
          <w:szCs w:val="24"/>
        </w:rPr>
        <w:t>wrote</w:t>
      </w:r>
      <w:r>
        <w:rPr>
          <w:rFonts w:ascii="Times New Roman" w:hAnsi="Times New Roman" w:cs="Times New Roman"/>
          <w:sz w:val="24"/>
          <w:szCs w:val="24"/>
        </w:rPr>
        <w:t xml:space="preserve">, </w:t>
      </w:r>
      <w:r w:rsidR="003D5FEB">
        <w:rPr>
          <w:rFonts w:ascii="Times New Roman" w:hAnsi="Times New Roman" w:cs="Times New Roman"/>
          <w:sz w:val="24"/>
          <w:szCs w:val="24"/>
        </w:rPr>
        <w:t>“</w:t>
      </w:r>
      <w:r w:rsidR="009A7ED7">
        <w:rPr>
          <w:rFonts w:ascii="Times New Roman" w:hAnsi="Times New Roman" w:cs="Times New Roman"/>
          <w:sz w:val="24"/>
          <w:szCs w:val="24"/>
        </w:rPr>
        <w:t>My total friendlessness &amp; want of connection….my being poor…all this has sunk me in a state of loneliness no other human being ever before, I believe endured—except Robinson Crusoe.”</w:t>
      </w:r>
      <w:r w:rsidR="00A71280">
        <w:rPr>
          <w:rFonts w:ascii="Times New Roman" w:hAnsi="Times New Roman" w:cs="Times New Roman"/>
          <w:sz w:val="24"/>
          <w:szCs w:val="24"/>
        </w:rPr>
        <w:t xml:space="preserve"> </w:t>
      </w:r>
      <w:r>
        <w:rPr>
          <w:rFonts w:ascii="Times New Roman" w:hAnsi="Times New Roman" w:cs="Times New Roman"/>
          <w:sz w:val="24"/>
          <w:szCs w:val="24"/>
        </w:rPr>
        <w:t xml:space="preserve">Like many other young men of the period, Probst left his home hoping to find fortune in America. </w:t>
      </w:r>
      <w:r w:rsidR="008F3FBA">
        <w:rPr>
          <w:rFonts w:ascii="Times New Roman" w:hAnsi="Times New Roman" w:cs="Times New Roman"/>
          <w:sz w:val="24"/>
          <w:szCs w:val="24"/>
        </w:rPr>
        <w:t xml:space="preserve">Because of vices, </w:t>
      </w:r>
      <w:r w:rsidR="00A71280">
        <w:rPr>
          <w:rFonts w:ascii="Times New Roman" w:hAnsi="Times New Roman" w:cs="Times New Roman"/>
          <w:sz w:val="24"/>
          <w:szCs w:val="24"/>
        </w:rPr>
        <w:t>Probst</w:t>
      </w:r>
      <w:r w:rsidR="008F3FBA">
        <w:rPr>
          <w:rFonts w:ascii="Times New Roman" w:hAnsi="Times New Roman" w:cs="Times New Roman"/>
          <w:sz w:val="24"/>
          <w:szCs w:val="24"/>
        </w:rPr>
        <w:t xml:space="preserve"> was always poor. </w:t>
      </w:r>
      <w:r w:rsidR="009A7ED7">
        <w:rPr>
          <w:rFonts w:ascii="Times New Roman" w:hAnsi="Times New Roman" w:cs="Times New Roman"/>
          <w:sz w:val="24"/>
          <w:szCs w:val="24"/>
        </w:rPr>
        <w:t>Probst never developed any connections or friendships, beyond those</w:t>
      </w:r>
      <w:r w:rsidR="008F3FBA">
        <w:rPr>
          <w:rFonts w:ascii="Times New Roman" w:hAnsi="Times New Roman" w:cs="Times New Roman"/>
          <w:sz w:val="24"/>
          <w:szCs w:val="24"/>
        </w:rPr>
        <w:t xml:space="preserve"> he purchased</w:t>
      </w:r>
      <w:r w:rsidR="009A7ED7">
        <w:rPr>
          <w:rFonts w:ascii="Times New Roman" w:hAnsi="Times New Roman" w:cs="Times New Roman"/>
          <w:sz w:val="24"/>
          <w:szCs w:val="24"/>
        </w:rPr>
        <w:t xml:space="preserve">. </w:t>
      </w:r>
    </w:p>
    <w:p w14:paraId="51C111BE" w14:textId="0F1010D5" w:rsidR="00240B19" w:rsidRDefault="00251122" w:rsidP="007B0B24">
      <w:pPr>
        <w:ind w:firstLine="720"/>
        <w:rPr>
          <w:rFonts w:ascii="Times New Roman" w:hAnsi="Times New Roman" w:cs="Times New Roman"/>
          <w:sz w:val="24"/>
          <w:szCs w:val="24"/>
        </w:rPr>
      </w:pPr>
      <w:r>
        <w:rPr>
          <w:rFonts w:ascii="Times New Roman" w:hAnsi="Times New Roman" w:cs="Times New Roman"/>
          <w:sz w:val="24"/>
          <w:szCs w:val="24"/>
        </w:rPr>
        <w:t>Prior to leaving</w:t>
      </w:r>
      <w:r w:rsidR="009A7ED7">
        <w:rPr>
          <w:rFonts w:ascii="Times New Roman" w:hAnsi="Times New Roman" w:cs="Times New Roman"/>
          <w:sz w:val="24"/>
          <w:szCs w:val="24"/>
        </w:rPr>
        <w:t xml:space="preserve"> her turbulent </w:t>
      </w:r>
      <w:r w:rsidR="00DF79DC">
        <w:rPr>
          <w:rFonts w:ascii="Times New Roman" w:hAnsi="Times New Roman" w:cs="Times New Roman"/>
          <w:sz w:val="24"/>
          <w:szCs w:val="24"/>
        </w:rPr>
        <w:t xml:space="preserve">childhood </w:t>
      </w:r>
      <w:r w:rsidR="009A7ED7">
        <w:rPr>
          <w:rFonts w:ascii="Times New Roman" w:hAnsi="Times New Roman" w:cs="Times New Roman"/>
          <w:sz w:val="24"/>
          <w:szCs w:val="24"/>
        </w:rPr>
        <w:t xml:space="preserve">home, Mary </w:t>
      </w:r>
      <w:r>
        <w:rPr>
          <w:rFonts w:ascii="Times New Roman" w:hAnsi="Times New Roman" w:cs="Times New Roman"/>
          <w:sz w:val="24"/>
          <w:szCs w:val="24"/>
        </w:rPr>
        <w:t xml:space="preserve">often </w:t>
      </w:r>
      <w:r w:rsidR="009A7ED7">
        <w:rPr>
          <w:rFonts w:ascii="Times New Roman" w:hAnsi="Times New Roman" w:cs="Times New Roman"/>
          <w:sz w:val="24"/>
          <w:szCs w:val="24"/>
        </w:rPr>
        <w:t xml:space="preserve">suffered illness. One </w:t>
      </w:r>
      <w:r>
        <w:rPr>
          <w:rFonts w:ascii="Times New Roman" w:hAnsi="Times New Roman" w:cs="Times New Roman"/>
          <w:sz w:val="24"/>
          <w:szCs w:val="24"/>
        </w:rPr>
        <w:t>manifested as</w:t>
      </w:r>
      <w:r w:rsidR="009A7ED7">
        <w:rPr>
          <w:rFonts w:ascii="Times New Roman" w:hAnsi="Times New Roman" w:cs="Times New Roman"/>
          <w:sz w:val="24"/>
          <w:szCs w:val="24"/>
        </w:rPr>
        <w:t xml:space="preserve"> a stealing paralysis which affected her </w:t>
      </w:r>
      <w:r w:rsidR="007137B6">
        <w:rPr>
          <w:rFonts w:ascii="Times New Roman" w:hAnsi="Times New Roman" w:cs="Times New Roman"/>
          <w:sz w:val="24"/>
          <w:szCs w:val="24"/>
        </w:rPr>
        <w:t xml:space="preserve">arms and hands. This </w:t>
      </w:r>
      <w:r>
        <w:rPr>
          <w:rFonts w:ascii="Times New Roman" w:hAnsi="Times New Roman" w:cs="Times New Roman"/>
          <w:sz w:val="24"/>
          <w:szCs w:val="24"/>
        </w:rPr>
        <w:t>was</w:t>
      </w:r>
      <w:r w:rsidR="007137B6">
        <w:rPr>
          <w:rFonts w:ascii="Times New Roman" w:hAnsi="Times New Roman" w:cs="Times New Roman"/>
          <w:sz w:val="24"/>
          <w:szCs w:val="24"/>
        </w:rPr>
        <w:t xml:space="preserve"> believed </w:t>
      </w:r>
      <w:r>
        <w:rPr>
          <w:rFonts w:ascii="Times New Roman" w:hAnsi="Times New Roman" w:cs="Times New Roman"/>
          <w:sz w:val="24"/>
          <w:szCs w:val="24"/>
        </w:rPr>
        <w:t xml:space="preserve">to be </w:t>
      </w:r>
      <w:r w:rsidR="007137B6">
        <w:rPr>
          <w:rFonts w:ascii="Times New Roman" w:hAnsi="Times New Roman" w:cs="Times New Roman"/>
          <w:sz w:val="24"/>
          <w:szCs w:val="24"/>
        </w:rPr>
        <w:t>psychosomatic</w:t>
      </w:r>
      <w:r>
        <w:rPr>
          <w:rFonts w:ascii="Times New Roman" w:hAnsi="Times New Roman" w:cs="Times New Roman"/>
          <w:sz w:val="24"/>
          <w:szCs w:val="24"/>
        </w:rPr>
        <w:t>. T</w:t>
      </w:r>
      <w:r w:rsidR="007137B6">
        <w:rPr>
          <w:rFonts w:ascii="Times New Roman" w:hAnsi="Times New Roman" w:cs="Times New Roman"/>
          <w:sz w:val="24"/>
          <w:szCs w:val="24"/>
        </w:rPr>
        <w:t>he</w:t>
      </w:r>
      <w:r w:rsidR="00DF79DC">
        <w:rPr>
          <w:rFonts w:ascii="Times New Roman" w:hAnsi="Times New Roman" w:cs="Times New Roman"/>
          <w:sz w:val="24"/>
          <w:szCs w:val="24"/>
        </w:rPr>
        <w:t xml:space="preserve"> paralysis</w:t>
      </w:r>
      <w:r w:rsidR="007137B6">
        <w:rPr>
          <w:rFonts w:ascii="Times New Roman" w:hAnsi="Times New Roman" w:cs="Times New Roman"/>
          <w:sz w:val="24"/>
          <w:szCs w:val="24"/>
        </w:rPr>
        <w:t xml:space="preserve"> disappeared </w:t>
      </w:r>
      <w:r w:rsidR="008F3FBA">
        <w:rPr>
          <w:rFonts w:ascii="Times New Roman" w:hAnsi="Times New Roman" w:cs="Times New Roman"/>
          <w:sz w:val="24"/>
          <w:szCs w:val="24"/>
        </w:rPr>
        <w:t>once</w:t>
      </w:r>
      <w:r w:rsidR="007137B6">
        <w:rPr>
          <w:rFonts w:ascii="Times New Roman" w:hAnsi="Times New Roman" w:cs="Times New Roman"/>
          <w:sz w:val="24"/>
          <w:szCs w:val="24"/>
        </w:rPr>
        <w:t xml:space="preserve"> she </w:t>
      </w:r>
      <w:r>
        <w:rPr>
          <w:rFonts w:ascii="Times New Roman" w:hAnsi="Times New Roman" w:cs="Times New Roman"/>
          <w:sz w:val="24"/>
          <w:szCs w:val="24"/>
        </w:rPr>
        <w:t xml:space="preserve">escaped </w:t>
      </w:r>
      <w:r w:rsidR="002C0B6E">
        <w:rPr>
          <w:rFonts w:ascii="Times New Roman" w:hAnsi="Times New Roman" w:cs="Times New Roman"/>
          <w:sz w:val="24"/>
          <w:szCs w:val="24"/>
        </w:rPr>
        <w:t xml:space="preserve">her </w:t>
      </w:r>
      <w:r w:rsidR="007137B6">
        <w:rPr>
          <w:rFonts w:ascii="Times New Roman" w:hAnsi="Times New Roman" w:cs="Times New Roman"/>
          <w:sz w:val="24"/>
          <w:szCs w:val="24"/>
        </w:rPr>
        <w:t>home</w:t>
      </w:r>
      <w:r>
        <w:rPr>
          <w:rFonts w:ascii="Times New Roman" w:hAnsi="Times New Roman" w:cs="Times New Roman"/>
          <w:sz w:val="24"/>
          <w:szCs w:val="24"/>
        </w:rPr>
        <w:t>.</w:t>
      </w:r>
      <w:r w:rsidR="003D5FEB">
        <w:rPr>
          <w:rFonts w:ascii="Times New Roman" w:hAnsi="Times New Roman" w:cs="Times New Roman"/>
          <w:sz w:val="24"/>
          <w:szCs w:val="24"/>
        </w:rPr>
        <w:t xml:space="preserve"> </w:t>
      </w:r>
      <w:r w:rsidR="007137B6">
        <w:rPr>
          <w:rFonts w:ascii="Times New Roman" w:hAnsi="Times New Roman" w:cs="Times New Roman"/>
          <w:sz w:val="24"/>
          <w:szCs w:val="24"/>
        </w:rPr>
        <w:t xml:space="preserve">Probst </w:t>
      </w:r>
      <w:r w:rsidR="008F3FBA">
        <w:rPr>
          <w:rFonts w:ascii="Times New Roman" w:hAnsi="Times New Roman" w:cs="Times New Roman"/>
          <w:sz w:val="24"/>
          <w:szCs w:val="24"/>
        </w:rPr>
        <w:t>is thought to have</w:t>
      </w:r>
      <w:r w:rsidR="007137B6">
        <w:rPr>
          <w:rFonts w:ascii="Times New Roman" w:hAnsi="Times New Roman" w:cs="Times New Roman"/>
          <w:sz w:val="24"/>
          <w:szCs w:val="24"/>
        </w:rPr>
        <w:t xml:space="preserve"> self-mutilated to escape his unit during the American Civil War</w:t>
      </w:r>
      <w:r w:rsidR="008F3FBA">
        <w:rPr>
          <w:rFonts w:ascii="Times New Roman" w:hAnsi="Times New Roman" w:cs="Times New Roman"/>
          <w:sz w:val="24"/>
          <w:szCs w:val="24"/>
        </w:rPr>
        <w:t>.</w:t>
      </w:r>
      <w:r w:rsidR="00240B19">
        <w:rPr>
          <w:rFonts w:ascii="Times New Roman" w:hAnsi="Times New Roman" w:cs="Times New Roman"/>
          <w:sz w:val="24"/>
          <w:szCs w:val="24"/>
        </w:rPr>
        <w:t xml:space="preserve"> </w:t>
      </w:r>
      <w:r w:rsidR="00A71280">
        <w:rPr>
          <w:rFonts w:ascii="Times New Roman" w:hAnsi="Times New Roman" w:cs="Times New Roman"/>
          <w:sz w:val="24"/>
          <w:szCs w:val="24"/>
        </w:rPr>
        <w:t xml:space="preserve">Through either accident or exhaustion, </w:t>
      </w:r>
      <w:r w:rsidR="008F3FBA">
        <w:rPr>
          <w:rFonts w:ascii="Times New Roman" w:hAnsi="Times New Roman" w:cs="Times New Roman"/>
          <w:sz w:val="24"/>
          <w:szCs w:val="24"/>
        </w:rPr>
        <w:t>Probst</w:t>
      </w:r>
      <w:r w:rsidR="007137B6">
        <w:rPr>
          <w:rFonts w:ascii="Times New Roman" w:hAnsi="Times New Roman" w:cs="Times New Roman"/>
          <w:sz w:val="24"/>
          <w:szCs w:val="24"/>
        </w:rPr>
        <w:t xml:space="preserve"> shot off his right thumb. </w:t>
      </w:r>
    </w:p>
    <w:p w14:paraId="76626FC0" w14:textId="396617AE" w:rsidR="00C95DC2" w:rsidRDefault="00C95DC2" w:rsidP="007B0B24">
      <w:pPr>
        <w:ind w:firstLine="720"/>
        <w:rPr>
          <w:rFonts w:ascii="Times New Roman" w:hAnsi="Times New Roman" w:cs="Times New Roman"/>
          <w:sz w:val="24"/>
          <w:szCs w:val="24"/>
        </w:rPr>
      </w:pPr>
      <w:r>
        <w:rPr>
          <w:rFonts w:ascii="Times New Roman" w:hAnsi="Times New Roman" w:cs="Times New Roman"/>
          <w:sz w:val="24"/>
          <w:szCs w:val="24"/>
        </w:rPr>
        <w:t>When the Frankenstein monster happened upon the De Lacey family, his circumstances and understanding of the world changed. When Probst happened upon the Dearing family, a hardworking Irish immigrant family who proved that with a good work ethic, immigrants might succeed. Probst’s circumstances and understanding of his world also changed.</w:t>
      </w:r>
    </w:p>
    <w:p w14:paraId="0B3BFB70" w14:textId="23837C3A" w:rsidR="003D5FEB" w:rsidRDefault="003D5FEB" w:rsidP="003D5FEB">
      <w:pPr>
        <w:ind w:firstLine="720"/>
        <w:rPr>
          <w:rFonts w:ascii="Times New Roman" w:hAnsi="Times New Roman" w:cs="Times New Roman"/>
          <w:sz w:val="24"/>
          <w:szCs w:val="24"/>
        </w:rPr>
      </w:pPr>
      <w:r>
        <w:rPr>
          <w:rFonts w:ascii="Times New Roman" w:hAnsi="Times New Roman" w:cs="Times New Roman"/>
          <w:sz w:val="24"/>
          <w:szCs w:val="24"/>
        </w:rPr>
        <w:t xml:space="preserve">As </w:t>
      </w:r>
      <w:r w:rsidR="007D3E0A">
        <w:rPr>
          <w:rFonts w:ascii="Times New Roman" w:hAnsi="Times New Roman" w:cs="Times New Roman"/>
          <w:sz w:val="24"/>
          <w:szCs w:val="24"/>
        </w:rPr>
        <w:t xml:space="preserve">the </w:t>
      </w:r>
      <w:proofErr w:type="spellStart"/>
      <w:r w:rsidR="007D3E0A">
        <w:rPr>
          <w:rFonts w:ascii="Times New Roman" w:hAnsi="Times New Roman" w:cs="Times New Roman"/>
          <w:sz w:val="24"/>
          <w:szCs w:val="24"/>
        </w:rPr>
        <w:t>Godwins</w:t>
      </w:r>
      <w:proofErr w:type="spellEnd"/>
      <w:r w:rsidR="007D3E0A">
        <w:rPr>
          <w:rFonts w:ascii="Times New Roman" w:hAnsi="Times New Roman" w:cs="Times New Roman"/>
          <w:sz w:val="24"/>
          <w:szCs w:val="24"/>
        </w:rPr>
        <w:t xml:space="preserve"> and </w:t>
      </w:r>
      <w:proofErr w:type="spellStart"/>
      <w:r w:rsidR="007D3E0A">
        <w:rPr>
          <w:rFonts w:ascii="Times New Roman" w:hAnsi="Times New Roman" w:cs="Times New Roman"/>
          <w:sz w:val="24"/>
          <w:szCs w:val="24"/>
        </w:rPr>
        <w:t>Shelleys</w:t>
      </w:r>
      <w:proofErr w:type="spellEnd"/>
      <w:r w:rsidR="007D3E0A">
        <w:rPr>
          <w:rFonts w:ascii="Times New Roman" w:hAnsi="Times New Roman" w:cs="Times New Roman"/>
          <w:sz w:val="24"/>
          <w:szCs w:val="24"/>
        </w:rPr>
        <w:t xml:space="preserve"> were </w:t>
      </w:r>
      <w:r w:rsidR="00520F15">
        <w:rPr>
          <w:rFonts w:ascii="Times New Roman" w:hAnsi="Times New Roman" w:cs="Times New Roman"/>
          <w:sz w:val="24"/>
          <w:szCs w:val="24"/>
        </w:rPr>
        <w:t xml:space="preserve">often impoverished, </w:t>
      </w:r>
      <w:r>
        <w:rPr>
          <w:rFonts w:ascii="Times New Roman" w:hAnsi="Times New Roman" w:cs="Times New Roman"/>
          <w:sz w:val="24"/>
          <w:szCs w:val="24"/>
        </w:rPr>
        <w:t>they lived in parts of London which were near prisons, scenes of public execution, and slaughterhouses. Mary was interested in science and went to lectures which used the occasional corpse</w:t>
      </w:r>
      <w:r w:rsidR="00520F15">
        <w:rPr>
          <w:rFonts w:ascii="Times New Roman" w:hAnsi="Times New Roman" w:cs="Times New Roman"/>
          <w:sz w:val="24"/>
          <w:szCs w:val="24"/>
        </w:rPr>
        <w:t xml:space="preserve"> obtained from the prisons</w:t>
      </w:r>
      <w:r>
        <w:rPr>
          <w:rFonts w:ascii="Times New Roman" w:hAnsi="Times New Roman" w:cs="Times New Roman"/>
          <w:sz w:val="24"/>
          <w:szCs w:val="24"/>
        </w:rPr>
        <w:t xml:space="preserve"> </w:t>
      </w:r>
      <w:r w:rsidR="00520F15">
        <w:rPr>
          <w:rFonts w:ascii="Times New Roman" w:hAnsi="Times New Roman" w:cs="Times New Roman"/>
          <w:sz w:val="24"/>
          <w:szCs w:val="24"/>
        </w:rPr>
        <w:t>for</w:t>
      </w:r>
      <w:r>
        <w:rPr>
          <w:rFonts w:ascii="Times New Roman" w:hAnsi="Times New Roman" w:cs="Times New Roman"/>
          <w:sz w:val="24"/>
          <w:szCs w:val="24"/>
        </w:rPr>
        <w:t xml:space="preserve"> </w:t>
      </w:r>
      <w:r>
        <w:rPr>
          <w:rFonts w:ascii="Times New Roman" w:hAnsi="Times New Roman" w:cs="Times New Roman"/>
          <w:sz w:val="24"/>
          <w:szCs w:val="24"/>
        </w:rPr>
        <w:lastRenderedPageBreak/>
        <w:t>demonstration. Aft</w:t>
      </w:r>
      <w:r w:rsidR="005516E7">
        <w:rPr>
          <w:rFonts w:ascii="Times New Roman" w:hAnsi="Times New Roman" w:cs="Times New Roman"/>
          <w:sz w:val="24"/>
          <w:szCs w:val="24"/>
        </w:rPr>
        <w:t xml:space="preserve">er the war, </w:t>
      </w:r>
      <w:r>
        <w:rPr>
          <w:rFonts w:ascii="Times New Roman" w:hAnsi="Times New Roman" w:cs="Times New Roman"/>
          <w:sz w:val="24"/>
          <w:szCs w:val="24"/>
        </w:rPr>
        <w:t xml:space="preserve">Probst ended up in </w:t>
      </w:r>
      <w:proofErr w:type="spellStart"/>
      <w:r>
        <w:rPr>
          <w:rFonts w:ascii="Times New Roman" w:hAnsi="Times New Roman" w:cs="Times New Roman"/>
          <w:sz w:val="24"/>
          <w:szCs w:val="24"/>
        </w:rPr>
        <w:t>Blockley</w:t>
      </w:r>
      <w:proofErr w:type="spellEnd"/>
      <w:r>
        <w:rPr>
          <w:rFonts w:ascii="Times New Roman" w:hAnsi="Times New Roman" w:cs="Times New Roman"/>
          <w:sz w:val="24"/>
          <w:szCs w:val="24"/>
        </w:rPr>
        <w:t>. It was a notorious almshouse in a squalid area of Philadelphia. Probst witnessed the despair caused by poverty and probably saw the bodies of the poor being carted away for scientific use</w:t>
      </w:r>
      <w:r w:rsidR="00520F15">
        <w:rPr>
          <w:rFonts w:ascii="Times New Roman" w:hAnsi="Times New Roman" w:cs="Times New Roman"/>
          <w:sz w:val="24"/>
          <w:szCs w:val="24"/>
        </w:rPr>
        <w:t>, little knowing it was but foreshadowing</w:t>
      </w:r>
      <w:r>
        <w:rPr>
          <w:rFonts w:ascii="Times New Roman" w:hAnsi="Times New Roman" w:cs="Times New Roman"/>
          <w:sz w:val="24"/>
          <w:szCs w:val="24"/>
        </w:rPr>
        <w:t xml:space="preserve">. </w:t>
      </w:r>
    </w:p>
    <w:p w14:paraId="26517F4C" w14:textId="3A48EE8C" w:rsidR="00143C6D" w:rsidRDefault="003D5FEB" w:rsidP="00906D6B">
      <w:pPr>
        <w:ind w:firstLine="720"/>
        <w:rPr>
          <w:rFonts w:ascii="Times New Roman" w:hAnsi="Times New Roman" w:cs="Times New Roman"/>
          <w:sz w:val="24"/>
          <w:szCs w:val="24"/>
        </w:rPr>
      </w:pPr>
      <w:r>
        <w:rPr>
          <w:rFonts w:ascii="Times New Roman" w:hAnsi="Times New Roman" w:cs="Times New Roman"/>
          <w:sz w:val="24"/>
          <w:szCs w:val="24"/>
        </w:rPr>
        <w:t xml:space="preserve">Spring, </w:t>
      </w:r>
      <w:r w:rsidR="00C95DC2">
        <w:rPr>
          <w:rFonts w:ascii="Times New Roman" w:hAnsi="Times New Roman" w:cs="Times New Roman"/>
          <w:sz w:val="24"/>
          <w:szCs w:val="24"/>
        </w:rPr>
        <w:t xml:space="preserve">but </w:t>
      </w:r>
      <w:r>
        <w:rPr>
          <w:rFonts w:ascii="Times New Roman" w:hAnsi="Times New Roman" w:cs="Times New Roman"/>
          <w:sz w:val="24"/>
          <w:szCs w:val="24"/>
        </w:rPr>
        <w:t>especially April, brought misfortune to the group</w:t>
      </w:r>
      <w:r w:rsidR="00520F15">
        <w:rPr>
          <w:rFonts w:ascii="Times New Roman" w:hAnsi="Times New Roman" w:cs="Times New Roman"/>
          <w:sz w:val="24"/>
          <w:szCs w:val="24"/>
        </w:rPr>
        <w:t xml:space="preserve"> </w:t>
      </w:r>
      <w:r w:rsidR="00C95DC2">
        <w:rPr>
          <w:rFonts w:ascii="Times New Roman" w:hAnsi="Times New Roman" w:cs="Times New Roman"/>
          <w:sz w:val="24"/>
          <w:szCs w:val="24"/>
        </w:rPr>
        <w:t xml:space="preserve">of writers </w:t>
      </w:r>
      <w:r w:rsidR="00520F15">
        <w:rPr>
          <w:rFonts w:ascii="Times New Roman" w:hAnsi="Times New Roman" w:cs="Times New Roman"/>
          <w:sz w:val="24"/>
          <w:szCs w:val="24"/>
        </w:rPr>
        <w:t xml:space="preserve">who had met in 1816 at Villa </w:t>
      </w:r>
      <w:proofErr w:type="spellStart"/>
      <w:r w:rsidR="00520F15">
        <w:rPr>
          <w:rFonts w:ascii="Times New Roman" w:hAnsi="Times New Roman" w:cs="Times New Roman"/>
          <w:sz w:val="24"/>
          <w:szCs w:val="24"/>
        </w:rPr>
        <w:t>Diodati</w:t>
      </w:r>
      <w:proofErr w:type="spellEnd"/>
      <w:r w:rsidR="00520F15">
        <w:rPr>
          <w:rFonts w:ascii="Times New Roman" w:hAnsi="Times New Roman" w:cs="Times New Roman"/>
          <w:sz w:val="24"/>
          <w:szCs w:val="24"/>
        </w:rPr>
        <w:t>.</w:t>
      </w:r>
      <w:r w:rsidR="00244B80">
        <w:rPr>
          <w:rFonts w:ascii="Times New Roman" w:hAnsi="Times New Roman" w:cs="Times New Roman"/>
          <w:sz w:val="24"/>
          <w:szCs w:val="24"/>
        </w:rPr>
        <w:t xml:space="preserve"> As an example, </w:t>
      </w:r>
      <w:r w:rsidR="00520F15">
        <w:rPr>
          <w:rFonts w:ascii="Times New Roman" w:hAnsi="Times New Roman" w:cs="Times New Roman"/>
          <w:sz w:val="24"/>
          <w:szCs w:val="24"/>
        </w:rPr>
        <w:t xml:space="preserve">Mary had finally started to bond with her father when he grew ill. </w:t>
      </w:r>
      <w:r w:rsidR="00244B80">
        <w:rPr>
          <w:rFonts w:ascii="Times New Roman" w:hAnsi="Times New Roman" w:cs="Times New Roman"/>
          <w:sz w:val="24"/>
          <w:szCs w:val="24"/>
        </w:rPr>
        <w:t>William Godwin died on April 7, 1836.</w:t>
      </w:r>
      <w:r w:rsidR="00C95DC2">
        <w:rPr>
          <w:rFonts w:ascii="Times New Roman" w:hAnsi="Times New Roman" w:cs="Times New Roman"/>
          <w:sz w:val="24"/>
          <w:szCs w:val="24"/>
        </w:rPr>
        <w:t xml:space="preserve"> Thirty years after Godwin’s death, </w:t>
      </w:r>
      <w:r>
        <w:rPr>
          <w:rFonts w:ascii="Times New Roman" w:hAnsi="Times New Roman" w:cs="Times New Roman"/>
          <w:sz w:val="24"/>
          <w:szCs w:val="24"/>
        </w:rPr>
        <w:t xml:space="preserve">the Dearing family </w:t>
      </w:r>
      <w:r w:rsidR="00520F15">
        <w:rPr>
          <w:rFonts w:ascii="Times New Roman" w:hAnsi="Times New Roman" w:cs="Times New Roman"/>
          <w:sz w:val="24"/>
          <w:szCs w:val="24"/>
        </w:rPr>
        <w:t>looked</w:t>
      </w:r>
      <w:r>
        <w:rPr>
          <w:rFonts w:ascii="Times New Roman" w:hAnsi="Times New Roman" w:cs="Times New Roman"/>
          <w:sz w:val="24"/>
          <w:szCs w:val="24"/>
        </w:rPr>
        <w:t xml:space="preserve"> forward to the return of spring.</w:t>
      </w:r>
      <w:r w:rsidR="00520F15">
        <w:rPr>
          <w:rFonts w:ascii="Times New Roman" w:hAnsi="Times New Roman" w:cs="Times New Roman"/>
          <w:sz w:val="24"/>
          <w:szCs w:val="24"/>
        </w:rPr>
        <w:t xml:space="preserve"> </w:t>
      </w:r>
      <w:r>
        <w:rPr>
          <w:rFonts w:ascii="Times New Roman" w:hAnsi="Times New Roman" w:cs="Times New Roman"/>
          <w:sz w:val="24"/>
          <w:szCs w:val="24"/>
        </w:rPr>
        <w:t>Unfortunately, April 7, 1866</w:t>
      </w:r>
      <w:r w:rsidR="009260F0">
        <w:rPr>
          <w:rFonts w:ascii="Times New Roman" w:hAnsi="Times New Roman" w:cs="Times New Roman"/>
          <w:sz w:val="24"/>
          <w:szCs w:val="24"/>
        </w:rPr>
        <w:t>,</w:t>
      </w:r>
      <w:r>
        <w:rPr>
          <w:rFonts w:ascii="Times New Roman" w:hAnsi="Times New Roman" w:cs="Times New Roman"/>
          <w:sz w:val="24"/>
          <w:szCs w:val="24"/>
        </w:rPr>
        <w:t xml:space="preserve"> brought only terror.</w:t>
      </w:r>
      <w:r w:rsidR="00C95DC2">
        <w:rPr>
          <w:rFonts w:ascii="Times New Roman" w:hAnsi="Times New Roman" w:cs="Times New Roman"/>
          <w:sz w:val="24"/>
          <w:szCs w:val="24"/>
        </w:rPr>
        <w:t xml:space="preserve"> S</w:t>
      </w:r>
      <w:r>
        <w:rPr>
          <w:rFonts w:ascii="Times New Roman" w:hAnsi="Times New Roman" w:cs="Times New Roman"/>
          <w:sz w:val="24"/>
          <w:szCs w:val="24"/>
        </w:rPr>
        <w:t xml:space="preserve">ix members of the Dearing family lost their lives, including four children. Additionally, the lives of indentured servant Cornelius Carey and cousin Elizabeth Dolan </w:t>
      </w:r>
      <w:r w:rsidR="00244B80">
        <w:rPr>
          <w:rFonts w:ascii="Times New Roman" w:hAnsi="Times New Roman" w:cs="Times New Roman"/>
          <w:sz w:val="24"/>
          <w:szCs w:val="24"/>
        </w:rPr>
        <w:t xml:space="preserve">became </w:t>
      </w:r>
      <w:r>
        <w:rPr>
          <w:rFonts w:ascii="Times New Roman" w:hAnsi="Times New Roman" w:cs="Times New Roman"/>
          <w:sz w:val="24"/>
          <w:szCs w:val="24"/>
        </w:rPr>
        <w:t>forfeit</w:t>
      </w:r>
      <w:r w:rsidR="00520F15">
        <w:rPr>
          <w:rFonts w:ascii="Times New Roman" w:hAnsi="Times New Roman" w:cs="Times New Roman"/>
          <w:sz w:val="24"/>
          <w:szCs w:val="24"/>
        </w:rPr>
        <w:t>. The murders on the Dearing farm became known as</w:t>
      </w:r>
      <w:r>
        <w:rPr>
          <w:rFonts w:ascii="Times New Roman" w:hAnsi="Times New Roman" w:cs="Times New Roman"/>
          <w:sz w:val="24"/>
          <w:szCs w:val="24"/>
        </w:rPr>
        <w:t xml:space="preserve"> Philadelphia’s first mass murder.</w:t>
      </w:r>
    </w:p>
    <w:p w14:paraId="6025C12A" w14:textId="4A7697AA" w:rsidR="00143C6D" w:rsidRDefault="00143C6D" w:rsidP="00143C6D">
      <w:pPr>
        <w:ind w:firstLine="720"/>
        <w:rPr>
          <w:rFonts w:ascii="Times New Roman" w:hAnsi="Times New Roman" w:cs="Times New Roman"/>
          <w:sz w:val="24"/>
          <w:szCs w:val="24"/>
        </w:rPr>
      </w:pPr>
      <w:r>
        <w:rPr>
          <w:rFonts w:ascii="Times New Roman" w:hAnsi="Times New Roman" w:cs="Times New Roman"/>
          <w:sz w:val="24"/>
          <w:szCs w:val="24"/>
        </w:rPr>
        <w:t xml:space="preserve">Fannie Imlay, Mary’s stepsister, committed suicide in 1816. William Godwin feared a scandal and asked the family to </w:t>
      </w:r>
      <w:r w:rsidR="009260F0">
        <w:rPr>
          <w:rFonts w:ascii="Times New Roman" w:hAnsi="Times New Roman" w:cs="Times New Roman"/>
          <w:sz w:val="24"/>
          <w:szCs w:val="24"/>
        </w:rPr>
        <w:t>stay</w:t>
      </w:r>
      <w:r>
        <w:rPr>
          <w:rFonts w:ascii="Times New Roman" w:hAnsi="Times New Roman" w:cs="Times New Roman"/>
          <w:sz w:val="24"/>
          <w:szCs w:val="24"/>
        </w:rPr>
        <w:t xml:space="preserve"> quiet. He did not retrieve Imlay’s body from the city and she was buried in anonymity. Much of what is known about Imlay, is relayed by what is known about her relations. Cousin Elizabeth Dolan’s fate was similar as she was relegated to anonymity.  </w:t>
      </w:r>
    </w:p>
    <w:p w14:paraId="0E4153AF" w14:textId="66E242C3" w:rsidR="00143C6D" w:rsidRDefault="0047024E" w:rsidP="00143C6D">
      <w:pPr>
        <w:ind w:firstLine="720"/>
        <w:rPr>
          <w:rFonts w:ascii="Times New Roman" w:hAnsi="Times New Roman" w:cs="Times New Roman"/>
          <w:sz w:val="24"/>
          <w:szCs w:val="24"/>
        </w:rPr>
      </w:pPr>
      <w:r>
        <w:rPr>
          <w:rFonts w:ascii="Times New Roman" w:hAnsi="Times New Roman" w:cs="Times New Roman"/>
          <w:sz w:val="24"/>
          <w:szCs w:val="24"/>
        </w:rPr>
        <w:t>After Henry Clerval’s murder i</w:t>
      </w:r>
      <w:r w:rsidR="00143C6D">
        <w:rPr>
          <w:rFonts w:ascii="Times New Roman" w:hAnsi="Times New Roman" w:cs="Times New Roman"/>
          <w:sz w:val="24"/>
          <w:szCs w:val="24"/>
        </w:rPr>
        <w:t xml:space="preserve">n </w:t>
      </w:r>
      <w:r w:rsidR="00143C6D" w:rsidRPr="000B01F0">
        <w:rPr>
          <w:rFonts w:ascii="Times New Roman" w:hAnsi="Times New Roman" w:cs="Times New Roman"/>
          <w:i/>
          <w:sz w:val="24"/>
          <w:szCs w:val="24"/>
        </w:rPr>
        <w:t>Frankenstein</w:t>
      </w:r>
      <w:r w:rsidR="00143C6D">
        <w:rPr>
          <w:rFonts w:ascii="Times New Roman" w:hAnsi="Times New Roman" w:cs="Times New Roman"/>
          <w:sz w:val="24"/>
          <w:szCs w:val="24"/>
        </w:rPr>
        <w:t xml:space="preserve">, Victor Frankenstein </w:t>
      </w:r>
      <w:r w:rsidR="009260F0">
        <w:rPr>
          <w:rFonts w:ascii="Times New Roman" w:hAnsi="Times New Roman" w:cs="Times New Roman"/>
          <w:sz w:val="24"/>
          <w:szCs w:val="24"/>
        </w:rPr>
        <w:t>rais</w:t>
      </w:r>
      <w:r>
        <w:rPr>
          <w:rFonts w:ascii="Times New Roman" w:hAnsi="Times New Roman" w:cs="Times New Roman"/>
          <w:sz w:val="24"/>
          <w:szCs w:val="24"/>
        </w:rPr>
        <w:t>ed</w:t>
      </w:r>
      <w:r w:rsidR="00143C6D">
        <w:rPr>
          <w:rFonts w:ascii="Times New Roman" w:hAnsi="Times New Roman" w:cs="Times New Roman"/>
          <w:sz w:val="24"/>
          <w:szCs w:val="24"/>
        </w:rPr>
        <w:t xml:space="preserve"> his childhood friend to a new </w:t>
      </w:r>
      <w:r>
        <w:rPr>
          <w:rFonts w:ascii="Times New Roman" w:hAnsi="Times New Roman" w:cs="Times New Roman"/>
          <w:sz w:val="24"/>
          <w:szCs w:val="24"/>
        </w:rPr>
        <w:t>importance</w:t>
      </w:r>
      <w:r w:rsidR="00143C6D">
        <w:rPr>
          <w:rFonts w:ascii="Times New Roman" w:hAnsi="Times New Roman" w:cs="Times New Roman"/>
          <w:sz w:val="24"/>
          <w:szCs w:val="24"/>
        </w:rPr>
        <w:t xml:space="preserve">.  Seventeen-year-old indentured servant Cornelius Carey received the same treatment </w:t>
      </w:r>
      <w:r>
        <w:rPr>
          <w:rFonts w:ascii="Times New Roman" w:hAnsi="Times New Roman" w:cs="Times New Roman"/>
          <w:sz w:val="24"/>
          <w:szCs w:val="24"/>
        </w:rPr>
        <w:t>by correspondents</w:t>
      </w:r>
      <w:r w:rsidR="00143C6D">
        <w:rPr>
          <w:rFonts w:ascii="Times New Roman" w:hAnsi="Times New Roman" w:cs="Times New Roman"/>
          <w:sz w:val="24"/>
          <w:szCs w:val="24"/>
        </w:rPr>
        <w:t xml:space="preserve">. </w:t>
      </w:r>
      <w:r>
        <w:rPr>
          <w:rFonts w:ascii="Times New Roman" w:hAnsi="Times New Roman" w:cs="Times New Roman"/>
          <w:sz w:val="24"/>
          <w:szCs w:val="24"/>
        </w:rPr>
        <w:t>Although he was the first victim, h</w:t>
      </w:r>
      <w:r w:rsidR="00143C6D">
        <w:rPr>
          <w:rFonts w:ascii="Times New Roman" w:hAnsi="Times New Roman" w:cs="Times New Roman"/>
          <w:sz w:val="24"/>
          <w:szCs w:val="24"/>
        </w:rPr>
        <w:t>e became the family’s protector</w:t>
      </w:r>
      <w:r>
        <w:rPr>
          <w:rFonts w:ascii="Times New Roman" w:hAnsi="Times New Roman" w:cs="Times New Roman"/>
          <w:sz w:val="24"/>
          <w:szCs w:val="24"/>
        </w:rPr>
        <w:t>.</w:t>
      </w:r>
      <w:r w:rsidR="00143C6D">
        <w:rPr>
          <w:rFonts w:ascii="Times New Roman" w:hAnsi="Times New Roman" w:cs="Times New Roman"/>
          <w:sz w:val="24"/>
          <w:szCs w:val="24"/>
        </w:rPr>
        <w:t xml:space="preserve"> </w:t>
      </w:r>
      <w:r>
        <w:rPr>
          <w:rFonts w:ascii="Times New Roman" w:hAnsi="Times New Roman" w:cs="Times New Roman"/>
          <w:sz w:val="24"/>
          <w:szCs w:val="24"/>
        </w:rPr>
        <w:t xml:space="preserve">He </w:t>
      </w:r>
      <w:r w:rsidR="00143C6D">
        <w:rPr>
          <w:rFonts w:ascii="Times New Roman" w:hAnsi="Times New Roman" w:cs="Times New Roman"/>
          <w:sz w:val="24"/>
          <w:szCs w:val="24"/>
        </w:rPr>
        <w:t>would have saved the</w:t>
      </w:r>
      <w:r>
        <w:rPr>
          <w:rFonts w:ascii="Times New Roman" w:hAnsi="Times New Roman" w:cs="Times New Roman"/>
          <w:sz w:val="24"/>
          <w:szCs w:val="24"/>
        </w:rPr>
        <w:t xml:space="preserve"> family </w:t>
      </w:r>
      <w:r w:rsidR="00143C6D">
        <w:rPr>
          <w:rFonts w:ascii="Times New Roman" w:hAnsi="Times New Roman" w:cs="Times New Roman"/>
          <w:sz w:val="24"/>
          <w:szCs w:val="24"/>
        </w:rPr>
        <w:t>if the monster had</w:t>
      </w:r>
      <w:r>
        <w:rPr>
          <w:rFonts w:ascii="Times New Roman" w:hAnsi="Times New Roman" w:cs="Times New Roman"/>
          <w:sz w:val="24"/>
          <w:szCs w:val="24"/>
        </w:rPr>
        <w:t xml:space="preserve"> but</w:t>
      </w:r>
      <w:r w:rsidR="00143C6D">
        <w:rPr>
          <w:rFonts w:ascii="Times New Roman" w:hAnsi="Times New Roman" w:cs="Times New Roman"/>
          <w:sz w:val="24"/>
          <w:szCs w:val="24"/>
        </w:rPr>
        <w:t xml:space="preserve"> given him a chance. </w:t>
      </w:r>
    </w:p>
    <w:p w14:paraId="6DF66A16" w14:textId="1D1BE560" w:rsidR="00143C6D" w:rsidRDefault="002C0B6E" w:rsidP="002C0B6E">
      <w:pPr>
        <w:ind w:firstLine="720"/>
        <w:rPr>
          <w:rFonts w:ascii="Times New Roman" w:hAnsi="Times New Roman" w:cs="Times New Roman"/>
          <w:sz w:val="24"/>
          <w:szCs w:val="24"/>
        </w:rPr>
      </w:pPr>
      <w:r>
        <w:rPr>
          <w:rFonts w:ascii="Times New Roman" w:hAnsi="Times New Roman" w:cs="Times New Roman"/>
          <w:sz w:val="24"/>
          <w:szCs w:val="24"/>
        </w:rPr>
        <w:t xml:space="preserve">In </w:t>
      </w:r>
      <w:r w:rsidRPr="00730478">
        <w:rPr>
          <w:rFonts w:ascii="Times New Roman" w:hAnsi="Times New Roman" w:cs="Times New Roman"/>
          <w:i/>
          <w:sz w:val="24"/>
          <w:szCs w:val="24"/>
        </w:rPr>
        <w:t>Frankenstein</w:t>
      </w:r>
      <w:r>
        <w:rPr>
          <w:rFonts w:ascii="Times New Roman" w:hAnsi="Times New Roman" w:cs="Times New Roman"/>
          <w:sz w:val="24"/>
          <w:szCs w:val="24"/>
        </w:rPr>
        <w:t>, William Frankenstein was the monster’s first victim. Many believe</w:t>
      </w:r>
      <w:r w:rsidR="009260F0">
        <w:rPr>
          <w:rFonts w:ascii="Times New Roman" w:hAnsi="Times New Roman" w:cs="Times New Roman"/>
          <w:sz w:val="24"/>
          <w:szCs w:val="24"/>
        </w:rPr>
        <w:t xml:space="preserve"> Shelley based</w:t>
      </w:r>
      <w:r>
        <w:rPr>
          <w:rFonts w:ascii="Times New Roman" w:hAnsi="Times New Roman" w:cs="Times New Roman"/>
          <w:sz w:val="24"/>
          <w:szCs w:val="24"/>
        </w:rPr>
        <w:t xml:space="preserve"> the ch</w:t>
      </w:r>
      <w:r w:rsidR="009260F0">
        <w:rPr>
          <w:rFonts w:ascii="Times New Roman" w:hAnsi="Times New Roman" w:cs="Times New Roman"/>
          <w:sz w:val="24"/>
          <w:szCs w:val="24"/>
        </w:rPr>
        <w:t>aracter on her son</w:t>
      </w:r>
      <w:r>
        <w:rPr>
          <w:rFonts w:ascii="Times New Roman" w:hAnsi="Times New Roman" w:cs="Times New Roman"/>
          <w:sz w:val="24"/>
          <w:szCs w:val="24"/>
        </w:rPr>
        <w:t xml:space="preserve">, William. </w:t>
      </w:r>
      <w:r w:rsidR="00143C6D">
        <w:rPr>
          <w:rFonts w:ascii="Times New Roman" w:hAnsi="Times New Roman" w:cs="Times New Roman"/>
          <w:sz w:val="24"/>
          <w:szCs w:val="24"/>
        </w:rPr>
        <w:t xml:space="preserve">Mary Shelley had five children, only one of those children survived to see adulthood—Percy Florence Shelley. Julia Dearing had five children. Only one of those survived to see adulthood—William Dearing. </w:t>
      </w:r>
    </w:p>
    <w:p w14:paraId="19155030" w14:textId="7FC62F99" w:rsidR="00143C6D" w:rsidRDefault="00143C6D" w:rsidP="00EA1A0B">
      <w:pPr>
        <w:ind w:firstLine="720"/>
        <w:rPr>
          <w:rFonts w:ascii="Times New Roman" w:hAnsi="Times New Roman" w:cs="Times New Roman"/>
          <w:sz w:val="24"/>
          <w:szCs w:val="24"/>
        </w:rPr>
      </w:pPr>
      <w:r>
        <w:rPr>
          <w:rFonts w:ascii="Times New Roman" w:hAnsi="Times New Roman" w:cs="Times New Roman"/>
          <w:sz w:val="24"/>
          <w:szCs w:val="24"/>
        </w:rPr>
        <w:t xml:space="preserve">After Clerval’s murder, Victor Frankenstein </w:t>
      </w:r>
      <w:r w:rsidR="009260F0">
        <w:rPr>
          <w:rFonts w:ascii="Times New Roman" w:hAnsi="Times New Roman" w:cs="Times New Roman"/>
          <w:sz w:val="24"/>
          <w:szCs w:val="24"/>
        </w:rPr>
        <w:t>grew</w:t>
      </w:r>
      <w:r>
        <w:rPr>
          <w:rFonts w:ascii="Times New Roman" w:hAnsi="Times New Roman" w:cs="Times New Roman"/>
          <w:sz w:val="24"/>
          <w:szCs w:val="24"/>
        </w:rPr>
        <w:t xml:space="preserve"> alarmed by a number of less-than-friendly villagers who </w:t>
      </w:r>
      <w:r w:rsidR="009260F0">
        <w:rPr>
          <w:rFonts w:ascii="Times New Roman" w:hAnsi="Times New Roman" w:cs="Times New Roman"/>
          <w:sz w:val="24"/>
          <w:szCs w:val="24"/>
        </w:rPr>
        <w:t xml:space="preserve">soon </w:t>
      </w:r>
      <w:r>
        <w:rPr>
          <w:rFonts w:ascii="Times New Roman" w:hAnsi="Times New Roman" w:cs="Times New Roman"/>
          <w:sz w:val="24"/>
          <w:szCs w:val="24"/>
        </w:rPr>
        <w:t xml:space="preserve">surrounded him. In Boris Karloff’s movie version of </w:t>
      </w:r>
      <w:r w:rsidRPr="001F069C">
        <w:rPr>
          <w:rFonts w:ascii="Times New Roman" w:hAnsi="Times New Roman" w:cs="Times New Roman"/>
          <w:i/>
          <w:sz w:val="24"/>
          <w:szCs w:val="24"/>
        </w:rPr>
        <w:t>Frankenstein</w:t>
      </w:r>
      <w:r>
        <w:rPr>
          <w:rFonts w:ascii="Times New Roman" w:hAnsi="Times New Roman" w:cs="Times New Roman"/>
          <w:sz w:val="24"/>
          <w:szCs w:val="24"/>
        </w:rPr>
        <w:t>, the monster is beset upon by angry villagers. Frenzied villagers become a character in their own right.  After Probst’s arrest</w:t>
      </w:r>
      <w:r w:rsidR="009260F0">
        <w:rPr>
          <w:rFonts w:ascii="Times New Roman" w:hAnsi="Times New Roman" w:cs="Times New Roman"/>
          <w:sz w:val="24"/>
          <w:szCs w:val="24"/>
        </w:rPr>
        <w:t>,</w:t>
      </w:r>
      <w:r>
        <w:rPr>
          <w:rFonts w:ascii="Times New Roman" w:hAnsi="Times New Roman" w:cs="Times New Roman"/>
          <w:sz w:val="24"/>
          <w:szCs w:val="24"/>
        </w:rPr>
        <w:t xml:space="preserve"> he was often accosted and set upon by large groups of angry Philadelphians. The police</w:t>
      </w:r>
      <w:r w:rsidR="002C0B6E">
        <w:rPr>
          <w:rFonts w:ascii="Times New Roman" w:hAnsi="Times New Roman" w:cs="Times New Roman"/>
          <w:sz w:val="24"/>
          <w:szCs w:val="24"/>
        </w:rPr>
        <w:t xml:space="preserve"> </w:t>
      </w:r>
      <w:r>
        <w:rPr>
          <w:rFonts w:ascii="Times New Roman" w:hAnsi="Times New Roman" w:cs="Times New Roman"/>
          <w:sz w:val="24"/>
          <w:szCs w:val="24"/>
        </w:rPr>
        <w:t>create</w:t>
      </w:r>
      <w:r w:rsidR="002C0B6E">
        <w:rPr>
          <w:rFonts w:ascii="Times New Roman" w:hAnsi="Times New Roman" w:cs="Times New Roman"/>
          <w:sz w:val="24"/>
          <w:szCs w:val="24"/>
        </w:rPr>
        <w:t>d</w:t>
      </w:r>
      <w:r>
        <w:rPr>
          <w:rFonts w:ascii="Times New Roman" w:hAnsi="Times New Roman" w:cs="Times New Roman"/>
          <w:sz w:val="24"/>
          <w:szCs w:val="24"/>
        </w:rPr>
        <w:t xml:space="preserve"> ruses to fool the hordes. </w:t>
      </w:r>
    </w:p>
    <w:p w14:paraId="76D1E192" w14:textId="6731B001" w:rsidR="00EA1A0B" w:rsidRDefault="00EA1A0B" w:rsidP="00906D6B">
      <w:pPr>
        <w:ind w:firstLine="720"/>
        <w:rPr>
          <w:rFonts w:ascii="Times New Roman" w:hAnsi="Times New Roman" w:cs="Times New Roman"/>
          <w:sz w:val="24"/>
          <w:szCs w:val="24"/>
        </w:rPr>
      </w:pPr>
      <w:r>
        <w:rPr>
          <w:rFonts w:ascii="Times New Roman" w:hAnsi="Times New Roman" w:cs="Times New Roman"/>
          <w:sz w:val="24"/>
          <w:szCs w:val="24"/>
        </w:rPr>
        <w:t xml:space="preserve">Part of the allure of </w:t>
      </w:r>
      <w:r w:rsidRPr="005C1BDE">
        <w:rPr>
          <w:rFonts w:ascii="Times New Roman" w:hAnsi="Times New Roman" w:cs="Times New Roman"/>
          <w:i/>
          <w:sz w:val="24"/>
          <w:szCs w:val="24"/>
        </w:rPr>
        <w:t>Frankenstein</w:t>
      </w:r>
      <w:r>
        <w:rPr>
          <w:rFonts w:ascii="Times New Roman" w:hAnsi="Times New Roman" w:cs="Times New Roman"/>
          <w:sz w:val="24"/>
          <w:szCs w:val="24"/>
        </w:rPr>
        <w:t xml:space="preserve"> is that the monster is not the sole monster. Victor Frankenstein abandoned his progeny—an action some find almost more </w:t>
      </w:r>
      <w:r w:rsidR="0028383B">
        <w:rPr>
          <w:rFonts w:ascii="Times New Roman" w:hAnsi="Times New Roman" w:cs="Times New Roman"/>
          <w:sz w:val="24"/>
          <w:szCs w:val="24"/>
        </w:rPr>
        <w:t>horrendous</w:t>
      </w:r>
      <w:r>
        <w:rPr>
          <w:rFonts w:ascii="Times New Roman" w:hAnsi="Times New Roman" w:cs="Times New Roman"/>
          <w:sz w:val="24"/>
          <w:szCs w:val="24"/>
        </w:rPr>
        <w:t xml:space="preserve"> than the abandoned creature’s actions. The same argument can be made in Philadelphia. During </w:t>
      </w:r>
      <w:r w:rsidR="002C0B6E">
        <w:rPr>
          <w:rFonts w:ascii="Times New Roman" w:hAnsi="Times New Roman" w:cs="Times New Roman"/>
          <w:sz w:val="24"/>
          <w:szCs w:val="24"/>
        </w:rPr>
        <w:t>Probst’s</w:t>
      </w:r>
      <w:r>
        <w:rPr>
          <w:rFonts w:ascii="Times New Roman" w:hAnsi="Times New Roman" w:cs="Times New Roman"/>
          <w:sz w:val="24"/>
          <w:szCs w:val="24"/>
        </w:rPr>
        <w:t xml:space="preserve"> incarceration, the Dearing farm was overrun</w:t>
      </w:r>
      <w:r w:rsidR="00906D6B">
        <w:rPr>
          <w:rFonts w:ascii="Times New Roman" w:hAnsi="Times New Roman" w:cs="Times New Roman"/>
          <w:sz w:val="24"/>
          <w:szCs w:val="24"/>
        </w:rPr>
        <w:t xml:space="preserve"> by those </w:t>
      </w:r>
      <w:r w:rsidR="0028383B">
        <w:rPr>
          <w:rFonts w:ascii="Times New Roman" w:hAnsi="Times New Roman" w:cs="Times New Roman"/>
          <w:sz w:val="24"/>
          <w:szCs w:val="24"/>
        </w:rPr>
        <w:t>seeking</w:t>
      </w:r>
      <w:r w:rsidR="00906D6B">
        <w:rPr>
          <w:rFonts w:ascii="Times New Roman" w:hAnsi="Times New Roman" w:cs="Times New Roman"/>
          <w:sz w:val="24"/>
          <w:szCs w:val="24"/>
        </w:rPr>
        <w:t xml:space="preserve"> souvenirs. </w:t>
      </w:r>
      <w:r w:rsidR="002C0B6E">
        <w:rPr>
          <w:rFonts w:ascii="Times New Roman" w:hAnsi="Times New Roman" w:cs="Times New Roman"/>
          <w:sz w:val="24"/>
          <w:szCs w:val="24"/>
        </w:rPr>
        <w:t>Although the relic-seekers wore</w:t>
      </w:r>
      <w:r>
        <w:rPr>
          <w:rFonts w:ascii="Times New Roman" w:hAnsi="Times New Roman" w:cs="Times New Roman"/>
          <w:sz w:val="24"/>
          <w:szCs w:val="24"/>
        </w:rPr>
        <w:t xml:space="preserve"> human guises</w:t>
      </w:r>
      <w:r w:rsidR="002C0B6E">
        <w:rPr>
          <w:rFonts w:ascii="Times New Roman" w:hAnsi="Times New Roman" w:cs="Times New Roman"/>
          <w:sz w:val="24"/>
          <w:szCs w:val="24"/>
        </w:rPr>
        <w:t>, their actions were monstrous</w:t>
      </w:r>
      <w:r>
        <w:rPr>
          <w:rFonts w:ascii="Times New Roman" w:hAnsi="Times New Roman" w:cs="Times New Roman"/>
          <w:sz w:val="24"/>
          <w:szCs w:val="24"/>
        </w:rPr>
        <w:t>.</w:t>
      </w:r>
    </w:p>
    <w:p w14:paraId="3236F91F" w14:textId="4C7A38E5" w:rsidR="008E5269" w:rsidRDefault="00890805" w:rsidP="00B86E30">
      <w:pPr>
        <w:ind w:firstLine="720"/>
        <w:rPr>
          <w:rFonts w:ascii="Times New Roman" w:hAnsi="Times New Roman" w:cs="Times New Roman"/>
          <w:sz w:val="24"/>
          <w:szCs w:val="24"/>
        </w:rPr>
      </w:pPr>
      <w:r>
        <w:rPr>
          <w:rFonts w:ascii="Times New Roman" w:hAnsi="Times New Roman" w:cs="Times New Roman"/>
          <w:sz w:val="24"/>
          <w:szCs w:val="24"/>
        </w:rPr>
        <w:t xml:space="preserve">As an infant, William Godwin had Mary’s head examined by a physiognomist. </w:t>
      </w:r>
      <w:r w:rsidR="008E5269">
        <w:rPr>
          <w:rFonts w:ascii="Times New Roman" w:hAnsi="Times New Roman" w:cs="Times New Roman"/>
          <w:sz w:val="24"/>
          <w:szCs w:val="24"/>
        </w:rPr>
        <w:t xml:space="preserve">She was </w:t>
      </w:r>
      <w:r w:rsidR="00C524D1">
        <w:rPr>
          <w:rFonts w:ascii="Times New Roman" w:hAnsi="Times New Roman" w:cs="Times New Roman"/>
          <w:sz w:val="24"/>
          <w:szCs w:val="24"/>
        </w:rPr>
        <w:t>labeled</w:t>
      </w:r>
      <w:r w:rsidR="008E5269">
        <w:rPr>
          <w:rFonts w:ascii="Times New Roman" w:hAnsi="Times New Roman" w:cs="Times New Roman"/>
          <w:sz w:val="24"/>
          <w:szCs w:val="24"/>
        </w:rPr>
        <w:t xml:space="preserve"> intelligent but irritable.</w:t>
      </w:r>
      <w:r w:rsidR="00EA1A0B">
        <w:rPr>
          <w:rFonts w:ascii="Times New Roman" w:hAnsi="Times New Roman" w:cs="Times New Roman"/>
          <w:sz w:val="24"/>
          <w:szCs w:val="24"/>
        </w:rPr>
        <w:t xml:space="preserve"> </w:t>
      </w:r>
      <w:r w:rsidR="008E5269">
        <w:rPr>
          <w:rFonts w:ascii="Times New Roman" w:hAnsi="Times New Roman" w:cs="Times New Roman"/>
          <w:sz w:val="24"/>
          <w:szCs w:val="24"/>
        </w:rPr>
        <w:t>Lord Byron</w:t>
      </w:r>
      <w:r w:rsidR="00B86E30">
        <w:rPr>
          <w:rFonts w:ascii="Times New Roman" w:hAnsi="Times New Roman" w:cs="Times New Roman"/>
          <w:sz w:val="24"/>
          <w:szCs w:val="24"/>
        </w:rPr>
        <w:t>’s brain</w:t>
      </w:r>
      <w:r w:rsidR="008E5269">
        <w:rPr>
          <w:rFonts w:ascii="Times New Roman" w:hAnsi="Times New Roman" w:cs="Times New Roman"/>
          <w:sz w:val="24"/>
          <w:szCs w:val="24"/>
        </w:rPr>
        <w:t xml:space="preserve"> </w:t>
      </w:r>
      <w:r w:rsidR="00C524D1">
        <w:rPr>
          <w:rFonts w:ascii="Times New Roman" w:hAnsi="Times New Roman" w:cs="Times New Roman"/>
          <w:sz w:val="24"/>
          <w:szCs w:val="24"/>
        </w:rPr>
        <w:t>was</w:t>
      </w:r>
      <w:r w:rsidR="008E5269">
        <w:rPr>
          <w:rFonts w:ascii="Times New Roman" w:hAnsi="Times New Roman" w:cs="Times New Roman"/>
          <w:sz w:val="24"/>
          <w:szCs w:val="24"/>
        </w:rPr>
        <w:t xml:space="preserve"> sensation</w:t>
      </w:r>
      <w:r w:rsidR="00C524D1">
        <w:rPr>
          <w:rFonts w:ascii="Times New Roman" w:hAnsi="Times New Roman" w:cs="Times New Roman"/>
          <w:sz w:val="24"/>
          <w:szCs w:val="24"/>
        </w:rPr>
        <w:t>alized</w:t>
      </w:r>
      <w:r w:rsidR="008E5269">
        <w:rPr>
          <w:rFonts w:ascii="Times New Roman" w:hAnsi="Times New Roman" w:cs="Times New Roman"/>
          <w:sz w:val="24"/>
          <w:szCs w:val="24"/>
        </w:rPr>
        <w:t xml:space="preserve"> </w:t>
      </w:r>
      <w:r w:rsidR="00C524D1">
        <w:rPr>
          <w:rFonts w:ascii="Times New Roman" w:hAnsi="Times New Roman" w:cs="Times New Roman"/>
          <w:sz w:val="24"/>
          <w:szCs w:val="24"/>
        </w:rPr>
        <w:t>because it was</w:t>
      </w:r>
      <w:r w:rsidR="008E5269">
        <w:rPr>
          <w:rFonts w:ascii="Times New Roman" w:hAnsi="Times New Roman" w:cs="Times New Roman"/>
          <w:sz w:val="24"/>
          <w:szCs w:val="24"/>
        </w:rPr>
        <w:t xml:space="preserve"> 25% larger than the average male brain.  </w:t>
      </w:r>
      <w:r w:rsidR="00EA1A0B">
        <w:rPr>
          <w:rFonts w:ascii="Times New Roman" w:hAnsi="Times New Roman" w:cs="Times New Roman"/>
          <w:sz w:val="24"/>
          <w:szCs w:val="24"/>
        </w:rPr>
        <w:t>Similarly, phrenologists found Probst’s skull, and the brain it contained, fascinating.</w:t>
      </w:r>
      <w:r w:rsidR="00B86E30">
        <w:rPr>
          <w:rFonts w:ascii="Times New Roman" w:hAnsi="Times New Roman" w:cs="Times New Roman"/>
          <w:sz w:val="24"/>
          <w:szCs w:val="24"/>
        </w:rPr>
        <w:t xml:space="preserve"> Probst’s skull was examined and </w:t>
      </w:r>
      <w:r w:rsidR="00C524D1">
        <w:rPr>
          <w:rFonts w:ascii="Times New Roman" w:hAnsi="Times New Roman" w:cs="Times New Roman"/>
          <w:sz w:val="24"/>
          <w:szCs w:val="24"/>
        </w:rPr>
        <w:t xml:space="preserve">the </w:t>
      </w:r>
      <w:r w:rsidR="00B86E30">
        <w:rPr>
          <w:rFonts w:ascii="Times New Roman" w:hAnsi="Times New Roman" w:cs="Times New Roman"/>
          <w:sz w:val="24"/>
          <w:szCs w:val="24"/>
        </w:rPr>
        <w:t>results were</w:t>
      </w:r>
      <w:r w:rsidR="008E5269">
        <w:rPr>
          <w:rFonts w:ascii="Times New Roman" w:hAnsi="Times New Roman" w:cs="Times New Roman"/>
          <w:sz w:val="24"/>
          <w:szCs w:val="24"/>
        </w:rPr>
        <w:t xml:space="preserve"> </w:t>
      </w:r>
      <w:r w:rsidR="00C524D1">
        <w:rPr>
          <w:rFonts w:ascii="Times New Roman" w:hAnsi="Times New Roman" w:cs="Times New Roman"/>
          <w:sz w:val="24"/>
          <w:szCs w:val="24"/>
        </w:rPr>
        <w:t>printed</w:t>
      </w:r>
      <w:r w:rsidR="008E5269">
        <w:rPr>
          <w:rFonts w:ascii="Times New Roman" w:hAnsi="Times New Roman" w:cs="Times New Roman"/>
          <w:sz w:val="24"/>
          <w:szCs w:val="24"/>
        </w:rPr>
        <w:t xml:space="preserve"> in</w:t>
      </w:r>
      <w:r w:rsidR="00EA1A0B">
        <w:rPr>
          <w:rFonts w:ascii="Times New Roman" w:hAnsi="Times New Roman" w:cs="Times New Roman"/>
          <w:sz w:val="24"/>
          <w:szCs w:val="24"/>
        </w:rPr>
        <w:t xml:space="preserve"> newspaper articles and phrenological magazines. </w:t>
      </w:r>
      <w:r w:rsidR="00C524D1">
        <w:rPr>
          <w:rFonts w:ascii="Times New Roman" w:hAnsi="Times New Roman" w:cs="Times New Roman"/>
          <w:sz w:val="24"/>
          <w:szCs w:val="24"/>
        </w:rPr>
        <w:t>Probst had</w:t>
      </w:r>
      <w:r w:rsidR="00B86E30">
        <w:rPr>
          <w:rFonts w:ascii="Times New Roman" w:hAnsi="Times New Roman" w:cs="Times New Roman"/>
          <w:sz w:val="24"/>
          <w:szCs w:val="24"/>
        </w:rPr>
        <w:t xml:space="preserve"> the skull of a “degraded</w:t>
      </w:r>
      <w:r w:rsidR="00C524D1">
        <w:rPr>
          <w:rFonts w:ascii="Times New Roman" w:hAnsi="Times New Roman" w:cs="Times New Roman"/>
          <w:sz w:val="24"/>
          <w:szCs w:val="24"/>
        </w:rPr>
        <w:t>”</w:t>
      </w:r>
      <w:r w:rsidR="00B86E30">
        <w:rPr>
          <w:rFonts w:ascii="Times New Roman" w:hAnsi="Times New Roman" w:cs="Times New Roman"/>
          <w:sz w:val="24"/>
          <w:szCs w:val="24"/>
        </w:rPr>
        <w:t xml:space="preserve"> character.</w:t>
      </w:r>
      <w:r w:rsidR="00B86E30">
        <w:rPr>
          <w:rFonts w:ascii="Times New Roman" w:hAnsi="Times New Roman" w:cs="Times New Roman"/>
          <w:sz w:val="24"/>
          <w:szCs w:val="24"/>
        </w:rPr>
        <w:t xml:space="preserve"> </w:t>
      </w:r>
      <w:r w:rsidR="00EA1A0B">
        <w:rPr>
          <w:rFonts w:ascii="Times New Roman" w:hAnsi="Times New Roman" w:cs="Times New Roman"/>
          <w:sz w:val="24"/>
          <w:szCs w:val="24"/>
        </w:rPr>
        <w:t>In one</w:t>
      </w:r>
      <w:r w:rsidR="00B86E30">
        <w:rPr>
          <w:rFonts w:ascii="Times New Roman" w:hAnsi="Times New Roman" w:cs="Times New Roman"/>
          <w:sz w:val="24"/>
          <w:szCs w:val="24"/>
        </w:rPr>
        <w:t xml:space="preserve"> essay</w:t>
      </w:r>
      <w:r w:rsidR="00EA1A0B">
        <w:rPr>
          <w:rFonts w:ascii="Times New Roman" w:hAnsi="Times New Roman" w:cs="Times New Roman"/>
          <w:sz w:val="24"/>
          <w:szCs w:val="24"/>
        </w:rPr>
        <w:t xml:space="preserve">, </w:t>
      </w:r>
      <w:r w:rsidR="00B86E30">
        <w:rPr>
          <w:rFonts w:ascii="Times New Roman" w:hAnsi="Times New Roman" w:cs="Times New Roman"/>
          <w:sz w:val="24"/>
          <w:szCs w:val="24"/>
        </w:rPr>
        <w:t>his head</w:t>
      </w:r>
      <w:r w:rsidR="00EA1A0B">
        <w:rPr>
          <w:rFonts w:ascii="Times New Roman" w:hAnsi="Times New Roman" w:cs="Times New Roman"/>
          <w:sz w:val="24"/>
          <w:szCs w:val="24"/>
        </w:rPr>
        <w:t xml:space="preserve"> elicited</w:t>
      </w:r>
      <w:r w:rsidR="008E5269">
        <w:rPr>
          <w:rFonts w:ascii="Times New Roman" w:hAnsi="Times New Roman" w:cs="Times New Roman"/>
          <w:sz w:val="24"/>
          <w:szCs w:val="24"/>
        </w:rPr>
        <w:t xml:space="preserve"> a discussion of “organic quality</w:t>
      </w:r>
      <w:r w:rsidR="000B7447">
        <w:rPr>
          <w:rFonts w:ascii="Times New Roman" w:hAnsi="Times New Roman" w:cs="Times New Roman"/>
          <w:sz w:val="24"/>
          <w:szCs w:val="24"/>
        </w:rPr>
        <w:t>.</w:t>
      </w:r>
      <w:r w:rsidR="008E5269">
        <w:rPr>
          <w:rFonts w:ascii="Times New Roman" w:hAnsi="Times New Roman" w:cs="Times New Roman"/>
          <w:sz w:val="24"/>
          <w:szCs w:val="24"/>
        </w:rPr>
        <w:t xml:space="preserve">” </w:t>
      </w:r>
      <w:r w:rsidR="00B86E30">
        <w:rPr>
          <w:rFonts w:ascii="Times New Roman" w:hAnsi="Times New Roman" w:cs="Times New Roman"/>
          <w:sz w:val="24"/>
          <w:szCs w:val="24"/>
        </w:rPr>
        <w:t>Probst’s skull</w:t>
      </w:r>
      <w:r w:rsidR="000B7447">
        <w:rPr>
          <w:rFonts w:ascii="Times New Roman" w:hAnsi="Times New Roman" w:cs="Times New Roman"/>
          <w:sz w:val="24"/>
          <w:szCs w:val="24"/>
        </w:rPr>
        <w:t xml:space="preserve"> was compared to that</w:t>
      </w:r>
      <w:r w:rsidR="008E5269">
        <w:rPr>
          <w:rFonts w:ascii="Times New Roman" w:hAnsi="Times New Roman" w:cs="Times New Roman"/>
          <w:sz w:val="24"/>
          <w:szCs w:val="24"/>
        </w:rPr>
        <w:t xml:space="preserve"> </w:t>
      </w:r>
      <w:r w:rsidR="000B7447">
        <w:rPr>
          <w:rFonts w:ascii="Times New Roman" w:hAnsi="Times New Roman" w:cs="Times New Roman"/>
          <w:sz w:val="24"/>
          <w:szCs w:val="24"/>
        </w:rPr>
        <w:t xml:space="preserve">of </w:t>
      </w:r>
      <w:r w:rsidR="000B7447">
        <w:rPr>
          <w:rFonts w:ascii="Times New Roman" w:hAnsi="Times New Roman" w:cs="Times New Roman"/>
          <w:sz w:val="24"/>
          <w:szCs w:val="24"/>
        </w:rPr>
        <w:lastRenderedPageBreak/>
        <w:t>R</w:t>
      </w:r>
      <w:r w:rsidR="008E5269">
        <w:rPr>
          <w:rFonts w:ascii="Times New Roman" w:hAnsi="Times New Roman" w:cs="Times New Roman"/>
          <w:sz w:val="24"/>
          <w:szCs w:val="24"/>
        </w:rPr>
        <w:t>everend F. W. Robertson, a close friend of Lady Anne Isabella (</w:t>
      </w:r>
      <w:proofErr w:type="spellStart"/>
      <w:r w:rsidR="008E5269">
        <w:rPr>
          <w:rFonts w:ascii="Times New Roman" w:hAnsi="Times New Roman" w:cs="Times New Roman"/>
          <w:sz w:val="24"/>
          <w:szCs w:val="24"/>
        </w:rPr>
        <w:t>Milbanke</w:t>
      </w:r>
      <w:proofErr w:type="spellEnd"/>
      <w:r w:rsidR="008E5269">
        <w:rPr>
          <w:rFonts w:ascii="Times New Roman" w:hAnsi="Times New Roman" w:cs="Times New Roman"/>
          <w:sz w:val="24"/>
          <w:szCs w:val="24"/>
        </w:rPr>
        <w:t xml:space="preserve">) Byron, Lord Byron’s widow. </w:t>
      </w:r>
    </w:p>
    <w:p w14:paraId="7C9080CA" w14:textId="786DD07A" w:rsidR="00C25934" w:rsidRDefault="00E73FC9" w:rsidP="00565E61">
      <w:pPr>
        <w:ind w:firstLine="720"/>
        <w:rPr>
          <w:rFonts w:ascii="Times New Roman" w:hAnsi="Times New Roman" w:cs="Times New Roman"/>
          <w:sz w:val="24"/>
          <w:szCs w:val="24"/>
        </w:rPr>
      </w:pPr>
      <w:r>
        <w:rPr>
          <w:rFonts w:ascii="Times New Roman" w:hAnsi="Times New Roman" w:cs="Times New Roman"/>
          <w:sz w:val="24"/>
          <w:szCs w:val="24"/>
        </w:rPr>
        <w:t xml:space="preserve">Much of the </w:t>
      </w:r>
      <w:r w:rsidRPr="00E73FC9">
        <w:rPr>
          <w:rFonts w:ascii="Times New Roman" w:hAnsi="Times New Roman" w:cs="Times New Roman"/>
          <w:i/>
          <w:sz w:val="24"/>
          <w:szCs w:val="24"/>
        </w:rPr>
        <w:t>Frankenstein</w:t>
      </w:r>
      <w:r>
        <w:rPr>
          <w:rFonts w:ascii="Times New Roman" w:hAnsi="Times New Roman" w:cs="Times New Roman"/>
          <w:sz w:val="24"/>
          <w:szCs w:val="24"/>
        </w:rPr>
        <w:t xml:space="preserve"> story is told through letters written by Captain Walton to his sister. Walton provides information </w:t>
      </w:r>
      <w:r w:rsidR="00745340">
        <w:rPr>
          <w:rFonts w:ascii="Times New Roman" w:hAnsi="Times New Roman" w:cs="Times New Roman"/>
          <w:sz w:val="24"/>
          <w:szCs w:val="24"/>
        </w:rPr>
        <w:t xml:space="preserve">about </w:t>
      </w:r>
      <w:r>
        <w:rPr>
          <w:rFonts w:ascii="Times New Roman" w:hAnsi="Times New Roman" w:cs="Times New Roman"/>
          <w:sz w:val="24"/>
          <w:szCs w:val="24"/>
        </w:rPr>
        <w:t xml:space="preserve">the </w:t>
      </w:r>
      <w:r w:rsidR="00906D6B">
        <w:rPr>
          <w:rFonts w:ascii="Times New Roman" w:hAnsi="Times New Roman" w:cs="Times New Roman"/>
          <w:sz w:val="24"/>
          <w:szCs w:val="24"/>
        </w:rPr>
        <w:t xml:space="preserve">other </w:t>
      </w:r>
      <w:r>
        <w:rPr>
          <w:rFonts w:ascii="Times New Roman" w:hAnsi="Times New Roman" w:cs="Times New Roman"/>
          <w:sz w:val="24"/>
          <w:szCs w:val="24"/>
        </w:rPr>
        <w:t>characters</w:t>
      </w:r>
      <w:r w:rsidR="00745340">
        <w:rPr>
          <w:rFonts w:ascii="Times New Roman" w:hAnsi="Times New Roman" w:cs="Times New Roman"/>
          <w:sz w:val="24"/>
          <w:szCs w:val="24"/>
        </w:rPr>
        <w:t>, which the</w:t>
      </w:r>
      <w:r w:rsidR="00906D6B">
        <w:rPr>
          <w:rFonts w:ascii="Times New Roman" w:hAnsi="Times New Roman" w:cs="Times New Roman"/>
          <w:sz w:val="24"/>
          <w:szCs w:val="24"/>
        </w:rPr>
        <w:t>y</w:t>
      </w:r>
      <w:r>
        <w:rPr>
          <w:rFonts w:ascii="Times New Roman" w:hAnsi="Times New Roman" w:cs="Times New Roman"/>
          <w:sz w:val="24"/>
          <w:szCs w:val="24"/>
        </w:rPr>
        <w:t xml:space="preserve"> cannot</w:t>
      </w:r>
      <w:r w:rsidR="00745340">
        <w:rPr>
          <w:rFonts w:ascii="Times New Roman" w:hAnsi="Times New Roman" w:cs="Times New Roman"/>
          <w:sz w:val="24"/>
          <w:szCs w:val="24"/>
        </w:rPr>
        <w:t xml:space="preserve"> </w:t>
      </w:r>
      <w:r w:rsidR="00C524D1">
        <w:rPr>
          <w:rFonts w:ascii="Times New Roman" w:hAnsi="Times New Roman" w:cs="Times New Roman"/>
          <w:sz w:val="24"/>
          <w:szCs w:val="24"/>
        </w:rPr>
        <w:t>give</w:t>
      </w:r>
      <w:r w:rsidR="00745340">
        <w:rPr>
          <w:rFonts w:ascii="Times New Roman" w:hAnsi="Times New Roman" w:cs="Times New Roman"/>
          <w:sz w:val="24"/>
          <w:szCs w:val="24"/>
        </w:rPr>
        <w:t>.</w:t>
      </w:r>
      <w:r>
        <w:rPr>
          <w:rFonts w:ascii="Times New Roman" w:hAnsi="Times New Roman" w:cs="Times New Roman"/>
          <w:sz w:val="24"/>
          <w:szCs w:val="24"/>
        </w:rPr>
        <w:t xml:space="preserve"> </w:t>
      </w:r>
      <w:r w:rsidR="00F948FF">
        <w:rPr>
          <w:rFonts w:ascii="Times New Roman" w:hAnsi="Times New Roman" w:cs="Times New Roman"/>
          <w:sz w:val="24"/>
          <w:szCs w:val="24"/>
        </w:rPr>
        <w:t xml:space="preserve">Sadly, it is through Probst </w:t>
      </w:r>
      <w:r w:rsidR="00745340">
        <w:rPr>
          <w:rFonts w:ascii="Times New Roman" w:hAnsi="Times New Roman" w:cs="Times New Roman"/>
          <w:sz w:val="24"/>
          <w:szCs w:val="24"/>
        </w:rPr>
        <w:t xml:space="preserve">and his confessions, </w:t>
      </w:r>
      <w:r w:rsidR="00F948FF">
        <w:rPr>
          <w:rFonts w:ascii="Times New Roman" w:hAnsi="Times New Roman" w:cs="Times New Roman"/>
          <w:sz w:val="24"/>
          <w:szCs w:val="24"/>
        </w:rPr>
        <w:t xml:space="preserve">that two of his victim’s last words are a matter of record. In that fashion, Probst </w:t>
      </w:r>
      <w:r w:rsidR="009E4882">
        <w:rPr>
          <w:rFonts w:ascii="Times New Roman" w:hAnsi="Times New Roman" w:cs="Times New Roman"/>
          <w:sz w:val="24"/>
          <w:szCs w:val="24"/>
        </w:rPr>
        <w:t>became a narrator for</w:t>
      </w:r>
      <w:r w:rsidR="00F948FF">
        <w:rPr>
          <w:rFonts w:ascii="Times New Roman" w:hAnsi="Times New Roman" w:cs="Times New Roman"/>
          <w:sz w:val="24"/>
          <w:szCs w:val="24"/>
        </w:rPr>
        <w:t xml:space="preserve"> his victims</w:t>
      </w:r>
      <w:r w:rsidR="009E4882">
        <w:rPr>
          <w:rFonts w:ascii="Times New Roman" w:hAnsi="Times New Roman" w:cs="Times New Roman"/>
          <w:sz w:val="24"/>
          <w:szCs w:val="24"/>
        </w:rPr>
        <w:t>.</w:t>
      </w:r>
    </w:p>
    <w:p w14:paraId="4D1985DD" w14:textId="66088F22" w:rsidR="00730478" w:rsidRDefault="00C524D1" w:rsidP="00565E61">
      <w:pPr>
        <w:ind w:firstLine="720"/>
        <w:rPr>
          <w:rFonts w:ascii="Times New Roman" w:hAnsi="Times New Roman" w:cs="Times New Roman"/>
          <w:sz w:val="24"/>
          <w:szCs w:val="24"/>
        </w:rPr>
      </w:pPr>
      <w:r>
        <w:rPr>
          <w:rFonts w:ascii="Times New Roman" w:hAnsi="Times New Roman" w:cs="Times New Roman"/>
          <w:sz w:val="24"/>
          <w:szCs w:val="24"/>
        </w:rPr>
        <w:t xml:space="preserve">Victor assembled his </w:t>
      </w:r>
      <w:r w:rsidR="00565E61">
        <w:rPr>
          <w:rFonts w:ascii="Times New Roman" w:hAnsi="Times New Roman" w:cs="Times New Roman"/>
          <w:sz w:val="24"/>
          <w:szCs w:val="24"/>
        </w:rPr>
        <w:t>monster from a confusion of body parts</w:t>
      </w:r>
      <w:r>
        <w:rPr>
          <w:rFonts w:ascii="Times New Roman" w:hAnsi="Times New Roman" w:cs="Times New Roman"/>
          <w:sz w:val="24"/>
          <w:szCs w:val="24"/>
        </w:rPr>
        <w:t>.</w:t>
      </w:r>
      <w:r w:rsidR="00565E61">
        <w:rPr>
          <w:rFonts w:ascii="Times New Roman" w:hAnsi="Times New Roman" w:cs="Times New Roman"/>
          <w:sz w:val="24"/>
          <w:szCs w:val="24"/>
        </w:rPr>
        <w:t xml:space="preserve"> </w:t>
      </w:r>
      <w:r w:rsidR="00745340">
        <w:rPr>
          <w:rFonts w:ascii="Times New Roman" w:hAnsi="Times New Roman" w:cs="Times New Roman"/>
          <w:sz w:val="24"/>
          <w:szCs w:val="24"/>
        </w:rPr>
        <w:t xml:space="preserve">A jolt of electricity gave the Frankenstein monster life. A jolt of electricity did not bring Probst back to life, but </w:t>
      </w:r>
      <w:r w:rsidR="00102BBC">
        <w:rPr>
          <w:rFonts w:ascii="Times New Roman" w:hAnsi="Times New Roman" w:cs="Times New Roman"/>
          <w:sz w:val="24"/>
          <w:szCs w:val="24"/>
        </w:rPr>
        <w:t>researchers</w:t>
      </w:r>
      <w:r w:rsidR="00565E61">
        <w:rPr>
          <w:rFonts w:ascii="Times New Roman" w:hAnsi="Times New Roman" w:cs="Times New Roman"/>
          <w:sz w:val="24"/>
          <w:szCs w:val="24"/>
        </w:rPr>
        <w:t xml:space="preserve"> gave the effort their all</w:t>
      </w:r>
      <w:r w:rsidR="00745340">
        <w:rPr>
          <w:rFonts w:ascii="Times New Roman" w:hAnsi="Times New Roman" w:cs="Times New Roman"/>
          <w:sz w:val="24"/>
          <w:szCs w:val="24"/>
        </w:rPr>
        <w:t xml:space="preserve">. </w:t>
      </w:r>
      <w:r w:rsidR="008D7089">
        <w:rPr>
          <w:rFonts w:ascii="Times New Roman" w:hAnsi="Times New Roman" w:cs="Times New Roman"/>
          <w:sz w:val="24"/>
          <w:szCs w:val="24"/>
        </w:rPr>
        <w:t xml:space="preserve">After his execution, Probst was reduced to a </w:t>
      </w:r>
      <w:r w:rsidR="00446958">
        <w:rPr>
          <w:rFonts w:ascii="Times New Roman" w:hAnsi="Times New Roman" w:cs="Times New Roman"/>
          <w:sz w:val="24"/>
          <w:szCs w:val="24"/>
        </w:rPr>
        <w:t>confusion</w:t>
      </w:r>
      <w:r w:rsidR="008D7089">
        <w:rPr>
          <w:rFonts w:ascii="Times New Roman" w:hAnsi="Times New Roman" w:cs="Times New Roman"/>
          <w:sz w:val="24"/>
          <w:szCs w:val="24"/>
        </w:rPr>
        <w:t xml:space="preserve"> of parts. </w:t>
      </w:r>
      <w:r w:rsidR="00446958">
        <w:rPr>
          <w:rFonts w:ascii="Times New Roman" w:hAnsi="Times New Roman" w:cs="Times New Roman"/>
          <w:sz w:val="24"/>
          <w:szCs w:val="24"/>
        </w:rPr>
        <w:t xml:space="preserve">These parts ended up </w:t>
      </w:r>
      <w:r w:rsidR="00102BBC">
        <w:rPr>
          <w:rFonts w:ascii="Times New Roman" w:hAnsi="Times New Roman" w:cs="Times New Roman"/>
          <w:sz w:val="24"/>
          <w:szCs w:val="24"/>
        </w:rPr>
        <w:t xml:space="preserve">in Philadelphia, New York, and </w:t>
      </w:r>
      <w:r w:rsidR="00565E61">
        <w:rPr>
          <w:rFonts w:ascii="Times New Roman" w:hAnsi="Times New Roman" w:cs="Times New Roman"/>
          <w:sz w:val="24"/>
          <w:szCs w:val="24"/>
        </w:rPr>
        <w:t xml:space="preserve">even </w:t>
      </w:r>
      <w:r w:rsidR="00446958">
        <w:rPr>
          <w:rFonts w:ascii="Times New Roman" w:hAnsi="Times New Roman" w:cs="Times New Roman"/>
          <w:sz w:val="24"/>
          <w:szCs w:val="24"/>
        </w:rPr>
        <w:t>Kentucky.</w:t>
      </w:r>
      <w:r w:rsidR="00565E61">
        <w:rPr>
          <w:rFonts w:ascii="Times New Roman" w:hAnsi="Times New Roman" w:cs="Times New Roman"/>
          <w:sz w:val="24"/>
          <w:szCs w:val="24"/>
        </w:rPr>
        <w:t xml:space="preserve"> </w:t>
      </w:r>
      <w:r w:rsidR="008D7089">
        <w:rPr>
          <w:rFonts w:ascii="Times New Roman" w:hAnsi="Times New Roman" w:cs="Times New Roman"/>
          <w:sz w:val="24"/>
          <w:szCs w:val="24"/>
        </w:rPr>
        <w:t>After d</w:t>
      </w:r>
      <w:r w:rsidR="00A70121">
        <w:rPr>
          <w:rFonts w:ascii="Times New Roman" w:hAnsi="Times New Roman" w:cs="Times New Roman"/>
          <w:sz w:val="24"/>
          <w:szCs w:val="24"/>
        </w:rPr>
        <w:t>eath, the bodies of those in England were often moved. Similarly, t</w:t>
      </w:r>
      <w:r w:rsidR="00446958">
        <w:rPr>
          <w:rFonts w:ascii="Times New Roman" w:hAnsi="Times New Roman" w:cs="Times New Roman"/>
          <w:sz w:val="24"/>
          <w:szCs w:val="24"/>
        </w:rPr>
        <w:t xml:space="preserve">he </w:t>
      </w:r>
      <w:r w:rsidR="00A70121">
        <w:rPr>
          <w:rFonts w:ascii="Times New Roman" w:hAnsi="Times New Roman" w:cs="Times New Roman"/>
          <w:sz w:val="24"/>
          <w:szCs w:val="24"/>
        </w:rPr>
        <w:t xml:space="preserve">bodies of the victims from the Dearing farm did not remain in one place. </w:t>
      </w:r>
      <w:r w:rsidR="00446958">
        <w:rPr>
          <w:rFonts w:ascii="Times New Roman" w:hAnsi="Times New Roman" w:cs="Times New Roman"/>
          <w:sz w:val="24"/>
          <w:szCs w:val="24"/>
        </w:rPr>
        <w:t xml:space="preserve"> </w:t>
      </w:r>
    </w:p>
    <w:p w14:paraId="37E157F3" w14:textId="42FAAF69" w:rsidR="00DA74A0" w:rsidRDefault="00DA74A0" w:rsidP="00565E61">
      <w:pPr>
        <w:ind w:firstLine="720"/>
        <w:rPr>
          <w:rFonts w:ascii="Times New Roman" w:hAnsi="Times New Roman" w:cs="Times New Roman"/>
          <w:sz w:val="24"/>
          <w:szCs w:val="24"/>
        </w:rPr>
      </w:pPr>
      <w:r>
        <w:rPr>
          <w:rFonts w:ascii="Times New Roman" w:hAnsi="Times New Roman" w:cs="Times New Roman"/>
          <w:sz w:val="24"/>
          <w:szCs w:val="24"/>
        </w:rPr>
        <w:t xml:space="preserve">Some claim the Villa </w:t>
      </w:r>
      <w:proofErr w:type="spellStart"/>
      <w:r>
        <w:rPr>
          <w:rFonts w:ascii="Times New Roman" w:hAnsi="Times New Roman" w:cs="Times New Roman"/>
          <w:sz w:val="24"/>
          <w:szCs w:val="24"/>
        </w:rPr>
        <w:t>Diodati</w:t>
      </w:r>
      <w:proofErr w:type="spellEnd"/>
      <w:r>
        <w:rPr>
          <w:rFonts w:ascii="Times New Roman" w:hAnsi="Times New Roman" w:cs="Times New Roman"/>
          <w:sz w:val="24"/>
          <w:szCs w:val="24"/>
        </w:rPr>
        <w:t xml:space="preserve"> group were cursed</w:t>
      </w:r>
      <w:r w:rsidR="00565E61">
        <w:rPr>
          <w:rFonts w:ascii="Times New Roman" w:hAnsi="Times New Roman" w:cs="Times New Roman"/>
          <w:sz w:val="24"/>
          <w:szCs w:val="24"/>
        </w:rPr>
        <w:t xml:space="preserve"> due to a spate of tragedy. Although n</w:t>
      </w:r>
      <w:r>
        <w:rPr>
          <w:rFonts w:ascii="Times New Roman" w:hAnsi="Times New Roman" w:cs="Times New Roman"/>
          <w:sz w:val="24"/>
          <w:szCs w:val="24"/>
        </w:rPr>
        <w:t xml:space="preserve">o curse is known in reference to the </w:t>
      </w:r>
      <w:r w:rsidR="00565E61">
        <w:rPr>
          <w:rFonts w:ascii="Times New Roman" w:hAnsi="Times New Roman" w:cs="Times New Roman"/>
          <w:sz w:val="24"/>
          <w:szCs w:val="24"/>
        </w:rPr>
        <w:t xml:space="preserve">victims of the </w:t>
      </w:r>
      <w:r>
        <w:rPr>
          <w:rFonts w:ascii="Times New Roman" w:hAnsi="Times New Roman" w:cs="Times New Roman"/>
          <w:sz w:val="24"/>
          <w:szCs w:val="24"/>
        </w:rPr>
        <w:t>Dearing</w:t>
      </w:r>
      <w:r w:rsidR="00565E61">
        <w:rPr>
          <w:rFonts w:ascii="Times New Roman" w:hAnsi="Times New Roman" w:cs="Times New Roman"/>
          <w:sz w:val="24"/>
          <w:szCs w:val="24"/>
        </w:rPr>
        <w:t xml:space="preserve"> farm</w:t>
      </w:r>
      <w:r>
        <w:rPr>
          <w:rFonts w:ascii="Times New Roman" w:hAnsi="Times New Roman" w:cs="Times New Roman"/>
          <w:sz w:val="24"/>
          <w:szCs w:val="24"/>
        </w:rPr>
        <w:t xml:space="preserve">, one </w:t>
      </w:r>
      <w:r w:rsidR="002E3648">
        <w:rPr>
          <w:rFonts w:ascii="Times New Roman" w:hAnsi="Times New Roman" w:cs="Times New Roman"/>
          <w:sz w:val="24"/>
          <w:szCs w:val="24"/>
        </w:rPr>
        <w:t>dance</w:t>
      </w:r>
      <w:r>
        <w:rPr>
          <w:rFonts w:ascii="Times New Roman" w:hAnsi="Times New Roman" w:cs="Times New Roman"/>
          <w:sz w:val="24"/>
          <w:szCs w:val="24"/>
        </w:rPr>
        <w:t xml:space="preserve">s around serial-killer </w:t>
      </w:r>
      <w:proofErr w:type="spellStart"/>
      <w:r>
        <w:rPr>
          <w:rFonts w:ascii="Times New Roman" w:hAnsi="Times New Roman" w:cs="Times New Roman"/>
          <w:sz w:val="24"/>
          <w:szCs w:val="24"/>
        </w:rPr>
        <w:t>H.</w:t>
      </w:r>
      <w:proofErr w:type="gramStart"/>
      <w:r>
        <w:rPr>
          <w:rFonts w:ascii="Times New Roman" w:hAnsi="Times New Roman" w:cs="Times New Roman"/>
          <w:sz w:val="24"/>
          <w:szCs w:val="24"/>
        </w:rPr>
        <w:t>H.Holmes</w:t>
      </w:r>
      <w:proofErr w:type="spellEnd"/>
      <w:proofErr w:type="gramEnd"/>
      <w:r>
        <w:rPr>
          <w:rFonts w:ascii="Times New Roman" w:hAnsi="Times New Roman" w:cs="Times New Roman"/>
          <w:sz w:val="24"/>
          <w:szCs w:val="24"/>
        </w:rPr>
        <w:t xml:space="preserve">. The </w:t>
      </w:r>
      <w:r w:rsidR="00565E61">
        <w:rPr>
          <w:rFonts w:ascii="Times New Roman" w:hAnsi="Times New Roman" w:cs="Times New Roman"/>
          <w:sz w:val="24"/>
          <w:szCs w:val="24"/>
        </w:rPr>
        <w:t>gravesite of the Philadelphia victims is mere footsteps from that of the notorious serial killer</w:t>
      </w:r>
      <w:r>
        <w:rPr>
          <w:rFonts w:ascii="Times New Roman" w:hAnsi="Times New Roman" w:cs="Times New Roman"/>
          <w:sz w:val="24"/>
          <w:szCs w:val="24"/>
        </w:rPr>
        <w:t>. Maybe the Holmes curse did not begin with Holmes, but with Probst</w:t>
      </w:r>
      <w:r w:rsidR="00102BBC">
        <w:rPr>
          <w:rFonts w:ascii="Times New Roman" w:hAnsi="Times New Roman" w:cs="Times New Roman"/>
          <w:sz w:val="24"/>
          <w:szCs w:val="24"/>
        </w:rPr>
        <w:t>, for the</w:t>
      </w:r>
      <w:r w:rsidR="00565E61">
        <w:rPr>
          <w:rFonts w:ascii="Times New Roman" w:hAnsi="Times New Roman" w:cs="Times New Roman"/>
          <w:sz w:val="24"/>
          <w:szCs w:val="24"/>
        </w:rPr>
        <w:t xml:space="preserve"> two killers</w:t>
      </w:r>
      <w:r w:rsidR="00102BBC">
        <w:rPr>
          <w:rFonts w:ascii="Times New Roman" w:hAnsi="Times New Roman" w:cs="Times New Roman"/>
          <w:sz w:val="24"/>
          <w:szCs w:val="24"/>
        </w:rPr>
        <w:t xml:space="preserve"> shared commonalities</w:t>
      </w:r>
      <w:r>
        <w:rPr>
          <w:rFonts w:ascii="Times New Roman" w:hAnsi="Times New Roman" w:cs="Times New Roman"/>
          <w:sz w:val="24"/>
          <w:szCs w:val="24"/>
        </w:rPr>
        <w:t xml:space="preserve">. </w:t>
      </w:r>
    </w:p>
    <w:p w14:paraId="17421789" w14:textId="3B41834F" w:rsidR="00EA48EF" w:rsidRDefault="00EA48EF" w:rsidP="00832268">
      <w:pPr>
        <w:rPr>
          <w:rFonts w:ascii="Times New Roman" w:hAnsi="Times New Roman" w:cs="Times New Roman"/>
          <w:sz w:val="24"/>
          <w:szCs w:val="24"/>
        </w:rPr>
      </w:pPr>
      <w:r>
        <w:rPr>
          <w:rFonts w:ascii="Times New Roman" w:hAnsi="Times New Roman" w:cs="Times New Roman"/>
          <w:sz w:val="24"/>
          <w:szCs w:val="24"/>
        </w:rPr>
        <w:tab/>
        <w:t>Ultimately, Shelley’s monster felt despair and lamented his oneness</w:t>
      </w:r>
      <w:r w:rsidR="00565E61">
        <w:rPr>
          <w:rFonts w:ascii="Times New Roman" w:hAnsi="Times New Roman" w:cs="Times New Roman"/>
          <w:sz w:val="24"/>
          <w:szCs w:val="24"/>
        </w:rPr>
        <w:t>--</w:t>
      </w:r>
      <w:r w:rsidR="00745340">
        <w:rPr>
          <w:rFonts w:ascii="Times New Roman" w:hAnsi="Times New Roman" w:cs="Times New Roman"/>
          <w:sz w:val="24"/>
          <w:szCs w:val="24"/>
        </w:rPr>
        <w:t>his excuse to destroy the Frankenstein family</w:t>
      </w:r>
      <w:r>
        <w:rPr>
          <w:rFonts w:ascii="Times New Roman" w:hAnsi="Times New Roman" w:cs="Times New Roman"/>
          <w:sz w:val="24"/>
          <w:szCs w:val="24"/>
        </w:rPr>
        <w:t xml:space="preserve">. </w:t>
      </w:r>
      <w:r w:rsidR="002E3648">
        <w:rPr>
          <w:rFonts w:ascii="Times New Roman" w:hAnsi="Times New Roman" w:cs="Times New Roman"/>
          <w:sz w:val="24"/>
          <w:szCs w:val="24"/>
        </w:rPr>
        <w:t>Once</w:t>
      </w:r>
      <w:r>
        <w:rPr>
          <w:rFonts w:ascii="Times New Roman" w:hAnsi="Times New Roman" w:cs="Times New Roman"/>
          <w:sz w:val="24"/>
          <w:szCs w:val="24"/>
        </w:rPr>
        <w:t xml:space="preserve"> Probst was executed, his own uniqueness was </w:t>
      </w:r>
      <w:r w:rsidR="002E3648">
        <w:rPr>
          <w:rFonts w:ascii="Times New Roman" w:hAnsi="Times New Roman" w:cs="Times New Roman"/>
          <w:sz w:val="24"/>
          <w:szCs w:val="24"/>
        </w:rPr>
        <w:t>described</w:t>
      </w:r>
      <w:r>
        <w:rPr>
          <w:rFonts w:ascii="Times New Roman" w:hAnsi="Times New Roman" w:cs="Times New Roman"/>
          <w:sz w:val="24"/>
          <w:szCs w:val="24"/>
        </w:rPr>
        <w:t xml:space="preserve"> </w:t>
      </w:r>
      <w:r w:rsidR="00565E61">
        <w:rPr>
          <w:rFonts w:ascii="Times New Roman" w:hAnsi="Times New Roman" w:cs="Times New Roman"/>
          <w:sz w:val="24"/>
          <w:szCs w:val="24"/>
        </w:rPr>
        <w:t>in</w:t>
      </w:r>
      <w:r>
        <w:rPr>
          <w:rFonts w:ascii="Times New Roman" w:hAnsi="Times New Roman" w:cs="Times New Roman"/>
          <w:sz w:val="24"/>
          <w:szCs w:val="24"/>
        </w:rPr>
        <w:t xml:space="preserve"> </w:t>
      </w:r>
      <w:r w:rsidRPr="00EA48EF">
        <w:rPr>
          <w:rFonts w:ascii="Times New Roman" w:hAnsi="Times New Roman" w:cs="Times New Roman"/>
          <w:i/>
          <w:sz w:val="24"/>
          <w:szCs w:val="24"/>
        </w:rPr>
        <w:t>The New York Times</w:t>
      </w:r>
      <w:r>
        <w:rPr>
          <w:rFonts w:ascii="Times New Roman" w:hAnsi="Times New Roman" w:cs="Times New Roman"/>
          <w:sz w:val="24"/>
          <w:szCs w:val="24"/>
        </w:rPr>
        <w:t xml:space="preserve">, “He was not a man, he was a </w:t>
      </w:r>
      <w:r w:rsidRPr="004655AF">
        <w:rPr>
          <w:rFonts w:ascii="Times New Roman" w:hAnsi="Times New Roman" w:cs="Times New Roman"/>
          <w:i/>
          <w:sz w:val="24"/>
          <w:szCs w:val="24"/>
        </w:rPr>
        <w:t>sui generis</w:t>
      </w:r>
      <w:r w:rsidRPr="004655AF">
        <w:rPr>
          <w:rFonts w:ascii="Times New Roman" w:hAnsi="Times New Roman" w:cs="Times New Roman"/>
          <w:sz w:val="24"/>
          <w:szCs w:val="24"/>
        </w:rPr>
        <w:t xml:space="preserve"> a—PROBST.”</w:t>
      </w:r>
    </w:p>
    <w:p w14:paraId="200A59AB" w14:textId="30005FF3" w:rsidR="00565E61" w:rsidRDefault="00565E61" w:rsidP="00832268">
      <w:pPr>
        <w:rPr>
          <w:rFonts w:ascii="Times New Roman" w:hAnsi="Times New Roman" w:cs="Times New Roman"/>
          <w:sz w:val="24"/>
          <w:szCs w:val="24"/>
        </w:rPr>
      </w:pPr>
      <w:r>
        <w:rPr>
          <w:rFonts w:ascii="Times New Roman" w:hAnsi="Times New Roman" w:cs="Times New Roman"/>
          <w:sz w:val="24"/>
          <w:szCs w:val="24"/>
        </w:rPr>
        <w:tab/>
        <w:t xml:space="preserve">For these, and many more parallels, read </w:t>
      </w:r>
      <w:r w:rsidRPr="00565E61">
        <w:rPr>
          <w:rFonts w:ascii="Times New Roman" w:hAnsi="Times New Roman" w:cs="Times New Roman"/>
          <w:i/>
          <w:sz w:val="24"/>
          <w:szCs w:val="24"/>
        </w:rPr>
        <w:t>The Face of a Monster: America’s Frankenstein</w:t>
      </w:r>
      <w:r>
        <w:rPr>
          <w:rFonts w:ascii="Times New Roman" w:hAnsi="Times New Roman" w:cs="Times New Roman"/>
          <w:sz w:val="24"/>
          <w:szCs w:val="24"/>
        </w:rPr>
        <w:t xml:space="preserve">. Available on Amazon, </w:t>
      </w:r>
      <w:proofErr w:type="spellStart"/>
      <w:r>
        <w:rPr>
          <w:rFonts w:ascii="Times New Roman" w:hAnsi="Times New Roman" w:cs="Times New Roman"/>
          <w:sz w:val="24"/>
          <w:szCs w:val="24"/>
        </w:rPr>
        <w:t>IngramSpark</w:t>
      </w:r>
      <w:proofErr w:type="spellEnd"/>
      <w:r>
        <w:rPr>
          <w:rFonts w:ascii="Times New Roman" w:hAnsi="Times New Roman" w:cs="Times New Roman"/>
          <w:sz w:val="24"/>
          <w:szCs w:val="24"/>
        </w:rPr>
        <w:t>, Barnes and Noble</w:t>
      </w:r>
      <w:r w:rsidR="00E47DF6">
        <w:rPr>
          <w:rFonts w:ascii="Times New Roman" w:hAnsi="Times New Roman" w:cs="Times New Roman"/>
          <w:sz w:val="24"/>
          <w:szCs w:val="24"/>
        </w:rPr>
        <w:t>, Powell</w:t>
      </w:r>
      <w:r w:rsidR="002E3648">
        <w:rPr>
          <w:rFonts w:ascii="Times New Roman" w:hAnsi="Times New Roman" w:cs="Times New Roman"/>
          <w:sz w:val="24"/>
          <w:szCs w:val="24"/>
        </w:rPr>
        <w:t>’</w:t>
      </w:r>
      <w:r w:rsidR="00E47DF6">
        <w:rPr>
          <w:rFonts w:ascii="Times New Roman" w:hAnsi="Times New Roman" w:cs="Times New Roman"/>
          <w:sz w:val="24"/>
          <w:szCs w:val="24"/>
        </w:rPr>
        <w:t>s</w:t>
      </w:r>
      <w:r w:rsidR="002E3648">
        <w:rPr>
          <w:rFonts w:ascii="Times New Roman" w:hAnsi="Times New Roman" w:cs="Times New Roman"/>
          <w:sz w:val="24"/>
          <w:szCs w:val="24"/>
        </w:rPr>
        <w:t xml:space="preserve"> Books</w:t>
      </w:r>
      <w:r w:rsidR="00E47DF6">
        <w:rPr>
          <w:rFonts w:ascii="Times New Roman" w:hAnsi="Times New Roman" w:cs="Times New Roman"/>
          <w:sz w:val="24"/>
          <w:szCs w:val="24"/>
        </w:rPr>
        <w:t xml:space="preserve">, Foyles, other fine bookstores or contact the author at </w:t>
      </w:r>
      <w:hyperlink r:id="rId4" w:history="1">
        <w:r w:rsidR="00E47DF6" w:rsidRPr="0032534E">
          <w:rPr>
            <w:rStyle w:val="Hyperlink"/>
            <w:rFonts w:ascii="Times New Roman" w:hAnsi="Times New Roman" w:cs="Times New Roman"/>
            <w:sz w:val="24"/>
            <w:szCs w:val="24"/>
          </w:rPr>
          <w:t>patriciaearnestsuter@gmail.com</w:t>
        </w:r>
      </w:hyperlink>
      <w:r w:rsidR="00E47DF6">
        <w:rPr>
          <w:rFonts w:ascii="Times New Roman" w:hAnsi="Times New Roman" w:cs="Times New Roman"/>
          <w:sz w:val="24"/>
          <w:szCs w:val="24"/>
        </w:rPr>
        <w:t xml:space="preserve">. </w:t>
      </w:r>
    </w:p>
    <w:p w14:paraId="5C0FC1BB" w14:textId="77777777" w:rsidR="00DA74A0" w:rsidRDefault="00DA74A0" w:rsidP="00832268">
      <w:pPr>
        <w:rPr>
          <w:rFonts w:ascii="Times New Roman" w:hAnsi="Times New Roman" w:cs="Times New Roman"/>
          <w:sz w:val="24"/>
          <w:szCs w:val="24"/>
        </w:rPr>
      </w:pPr>
    </w:p>
    <w:p w14:paraId="01D75B55" w14:textId="3629269D" w:rsidR="00304D13" w:rsidRDefault="00770BA3" w:rsidP="00832268">
      <w:pPr>
        <w:rPr>
          <w:rFonts w:ascii="Times New Roman" w:hAnsi="Times New Roman" w:cs="Times New Roman"/>
          <w:sz w:val="24"/>
          <w:szCs w:val="24"/>
        </w:rPr>
      </w:pPr>
      <w:r>
        <w:rPr>
          <w:rFonts w:ascii="Times New Roman" w:hAnsi="Times New Roman" w:cs="Times New Roman"/>
          <w:sz w:val="24"/>
          <w:szCs w:val="24"/>
        </w:rPr>
        <w:t>*Official release date March 11, 1818. For the sake of FOAM</w:t>
      </w:r>
      <w:r w:rsidR="00CB5C38">
        <w:rPr>
          <w:rFonts w:ascii="Times New Roman" w:hAnsi="Times New Roman" w:cs="Times New Roman"/>
          <w:sz w:val="24"/>
          <w:szCs w:val="24"/>
        </w:rPr>
        <w:t>,</w:t>
      </w:r>
      <w:r>
        <w:rPr>
          <w:rFonts w:ascii="Times New Roman" w:hAnsi="Times New Roman" w:cs="Times New Roman"/>
          <w:sz w:val="24"/>
          <w:szCs w:val="24"/>
        </w:rPr>
        <w:t xml:space="preserve"> the author used the </w:t>
      </w:r>
      <w:r w:rsidR="00CB5C38">
        <w:rPr>
          <w:rFonts w:ascii="Times New Roman" w:hAnsi="Times New Roman" w:cs="Times New Roman"/>
          <w:sz w:val="24"/>
          <w:szCs w:val="24"/>
        </w:rPr>
        <w:t xml:space="preserve">expanded 1831 </w:t>
      </w:r>
      <w:r>
        <w:rPr>
          <w:rFonts w:ascii="Times New Roman" w:hAnsi="Times New Roman" w:cs="Times New Roman"/>
          <w:sz w:val="24"/>
          <w:szCs w:val="24"/>
        </w:rPr>
        <w:t>edition</w:t>
      </w:r>
      <w:r w:rsidR="00CB5C38">
        <w:rPr>
          <w:rFonts w:ascii="Times New Roman" w:hAnsi="Times New Roman" w:cs="Times New Roman"/>
          <w:sz w:val="24"/>
          <w:szCs w:val="24"/>
        </w:rPr>
        <w:t>.</w:t>
      </w:r>
    </w:p>
    <w:p w14:paraId="09C556A2" w14:textId="74A67F2E" w:rsidR="00770BA3" w:rsidRDefault="00770BA3" w:rsidP="00770BA3">
      <w:pPr>
        <w:rPr>
          <w:rFonts w:ascii="Times New Roman" w:hAnsi="Times New Roman" w:cs="Times New Roman"/>
          <w:sz w:val="24"/>
          <w:szCs w:val="24"/>
        </w:rPr>
      </w:pPr>
      <w:r w:rsidRPr="00890805">
        <w:rPr>
          <w:rFonts w:ascii="Times New Roman" w:hAnsi="Times New Roman" w:cs="Times New Roman"/>
          <w:sz w:val="24"/>
          <w:szCs w:val="24"/>
        </w:rPr>
        <w:t>*Germany was not yet a unified country</w:t>
      </w:r>
    </w:p>
    <w:p w14:paraId="2A5E9897" w14:textId="0A10B432" w:rsidR="004655AF" w:rsidRDefault="004655AF" w:rsidP="00770BA3">
      <w:pPr>
        <w:rPr>
          <w:rFonts w:ascii="Times New Roman" w:hAnsi="Times New Roman" w:cs="Times New Roman"/>
          <w:sz w:val="24"/>
          <w:szCs w:val="24"/>
        </w:rPr>
      </w:pPr>
    </w:p>
    <w:p w14:paraId="3DDDA5C0" w14:textId="7B2C8A71" w:rsidR="004655AF" w:rsidRDefault="004655AF" w:rsidP="00770BA3">
      <w:pPr>
        <w:rPr>
          <w:rFonts w:ascii="Times New Roman" w:hAnsi="Times New Roman" w:cs="Times New Roman"/>
          <w:sz w:val="24"/>
          <w:szCs w:val="24"/>
        </w:rPr>
      </w:pPr>
    </w:p>
    <w:p w14:paraId="76C80D21" w14:textId="73ACA365" w:rsidR="004655AF" w:rsidRDefault="004655AF" w:rsidP="00770BA3">
      <w:pPr>
        <w:rPr>
          <w:rFonts w:ascii="Times New Roman" w:hAnsi="Times New Roman" w:cs="Times New Roman"/>
          <w:sz w:val="24"/>
          <w:szCs w:val="24"/>
        </w:rPr>
      </w:pPr>
    </w:p>
    <w:p w14:paraId="51310CFE" w14:textId="196EAFCD" w:rsidR="004655AF" w:rsidRPr="004655AF" w:rsidRDefault="004655AF" w:rsidP="00770BA3">
      <w:pPr>
        <w:rPr>
          <w:rFonts w:ascii="Times New Roman" w:hAnsi="Times New Roman" w:cs="Times New Roman"/>
          <w:b/>
          <w:i/>
          <w:color w:val="FF0066"/>
          <w:sz w:val="36"/>
          <w:szCs w:val="36"/>
          <w:u w:val="single"/>
        </w:rPr>
      </w:pPr>
    </w:p>
    <w:p w14:paraId="1165CF10" w14:textId="77777777" w:rsidR="00770BA3" w:rsidRDefault="00770BA3" w:rsidP="00832268">
      <w:pPr>
        <w:rPr>
          <w:rFonts w:ascii="Times New Roman" w:hAnsi="Times New Roman" w:cs="Times New Roman"/>
          <w:sz w:val="24"/>
          <w:szCs w:val="24"/>
        </w:rPr>
      </w:pPr>
    </w:p>
    <w:p w14:paraId="37BD282F" w14:textId="5B686D48" w:rsidR="00E67977" w:rsidRDefault="00E67977" w:rsidP="00832268">
      <w:pPr>
        <w:rPr>
          <w:rFonts w:ascii="Times New Roman" w:hAnsi="Times New Roman" w:cs="Times New Roman"/>
          <w:sz w:val="24"/>
          <w:szCs w:val="24"/>
        </w:rPr>
      </w:pPr>
    </w:p>
    <w:p w14:paraId="0C077C41" w14:textId="16368688" w:rsidR="008E5269" w:rsidRDefault="008E5269" w:rsidP="00832268">
      <w:pPr>
        <w:rPr>
          <w:rFonts w:ascii="Times New Roman" w:hAnsi="Times New Roman" w:cs="Times New Roman"/>
          <w:sz w:val="24"/>
          <w:szCs w:val="24"/>
        </w:rPr>
      </w:pPr>
    </w:p>
    <w:p w14:paraId="44D3DCBB" w14:textId="77777777" w:rsidR="008E5269" w:rsidRPr="00890805" w:rsidRDefault="008E5269" w:rsidP="00832268">
      <w:pPr>
        <w:rPr>
          <w:rFonts w:ascii="Times New Roman" w:hAnsi="Times New Roman" w:cs="Times New Roman"/>
          <w:sz w:val="24"/>
          <w:szCs w:val="24"/>
        </w:rPr>
      </w:pPr>
    </w:p>
    <w:sectPr w:rsidR="008E5269" w:rsidRPr="0089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68"/>
    <w:rsid w:val="0003506D"/>
    <w:rsid w:val="000B01F0"/>
    <w:rsid w:val="000B7447"/>
    <w:rsid w:val="00102BBC"/>
    <w:rsid w:val="00143C6D"/>
    <w:rsid w:val="001E1A7A"/>
    <w:rsid w:val="001F069C"/>
    <w:rsid w:val="00217233"/>
    <w:rsid w:val="00240B19"/>
    <w:rsid w:val="00244B80"/>
    <w:rsid w:val="00251122"/>
    <w:rsid w:val="0028383B"/>
    <w:rsid w:val="002C0B6E"/>
    <w:rsid w:val="002E3648"/>
    <w:rsid w:val="00304D13"/>
    <w:rsid w:val="003D5FEB"/>
    <w:rsid w:val="00413AC5"/>
    <w:rsid w:val="00446958"/>
    <w:rsid w:val="0045705C"/>
    <w:rsid w:val="004655AF"/>
    <w:rsid w:val="0047024E"/>
    <w:rsid w:val="004A3E94"/>
    <w:rsid w:val="00520F15"/>
    <w:rsid w:val="005516E7"/>
    <w:rsid w:val="0056399B"/>
    <w:rsid w:val="00565E61"/>
    <w:rsid w:val="005C1BDE"/>
    <w:rsid w:val="005C7E3F"/>
    <w:rsid w:val="005F17E5"/>
    <w:rsid w:val="007137B6"/>
    <w:rsid w:val="00730478"/>
    <w:rsid w:val="00745340"/>
    <w:rsid w:val="00770BA3"/>
    <w:rsid w:val="00792738"/>
    <w:rsid w:val="007B0B24"/>
    <w:rsid w:val="007D3E0A"/>
    <w:rsid w:val="00803B6A"/>
    <w:rsid w:val="00832268"/>
    <w:rsid w:val="00890805"/>
    <w:rsid w:val="008D7089"/>
    <w:rsid w:val="008E5269"/>
    <w:rsid w:val="008F3FBA"/>
    <w:rsid w:val="00906D6B"/>
    <w:rsid w:val="009260F0"/>
    <w:rsid w:val="009A7ED7"/>
    <w:rsid w:val="009E4882"/>
    <w:rsid w:val="00A70121"/>
    <w:rsid w:val="00A71280"/>
    <w:rsid w:val="00A812F4"/>
    <w:rsid w:val="00A8631A"/>
    <w:rsid w:val="00B35DCE"/>
    <w:rsid w:val="00B47A59"/>
    <w:rsid w:val="00B86E30"/>
    <w:rsid w:val="00C22D0F"/>
    <w:rsid w:val="00C25934"/>
    <w:rsid w:val="00C524D1"/>
    <w:rsid w:val="00C95DC2"/>
    <w:rsid w:val="00CB10B5"/>
    <w:rsid w:val="00CB5C38"/>
    <w:rsid w:val="00CE195E"/>
    <w:rsid w:val="00D809F6"/>
    <w:rsid w:val="00DA74A0"/>
    <w:rsid w:val="00DF79DC"/>
    <w:rsid w:val="00E47DF6"/>
    <w:rsid w:val="00E5293C"/>
    <w:rsid w:val="00E56C6D"/>
    <w:rsid w:val="00E67977"/>
    <w:rsid w:val="00E73FC9"/>
    <w:rsid w:val="00EA1A0B"/>
    <w:rsid w:val="00EA48EF"/>
    <w:rsid w:val="00EB5019"/>
    <w:rsid w:val="00F831F0"/>
    <w:rsid w:val="00F948FF"/>
    <w:rsid w:val="00FC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C2EC"/>
  <w15:chartTrackingRefBased/>
  <w15:docId w15:val="{CC92AFCD-9C22-4D12-B746-F8ED1A73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F6"/>
    <w:rPr>
      <w:color w:val="0563C1" w:themeColor="hyperlink"/>
      <w:u w:val="single"/>
    </w:rPr>
  </w:style>
  <w:style w:type="character" w:styleId="UnresolvedMention">
    <w:name w:val="Unresolved Mention"/>
    <w:basedOn w:val="DefaultParagraphFont"/>
    <w:uiPriority w:val="99"/>
    <w:semiHidden/>
    <w:unhideWhenUsed/>
    <w:rsid w:val="00E47D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iaearnestsu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Suter</dc:creator>
  <cp:keywords/>
  <dc:description/>
  <cp:lastModifiedBy>Thomas Suter</cp:lastModifiedBy>
  <cp:revision>26</cp:revision>
  <dcterms:created xsi:type="dcterms:W3CDTF">2018-02-07T15:00:00Z</dcterms:created>
  <dcterms:modified xsi:type="dcterms:W3CDTF">2018-05-06T19:20:00Z</dcterms:modified>
</cp:coreProperties>
</file>